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E6" w:rsidRPr="00BC29E6" w:rsidRDefault="00BC29E6" w:rsidP="00BC29E6">
      <w:pPr>
        <w:jc w:val="center"/>
        <w:rPr>
          <w:b/>
          <w:szCs w:val="28"/>
          <w:lang w:val="en-US"/>
        </w:rPr>
      </w:pPr>
      <w:r w:rsidRPr="00BC29E6">
        <w:rPr>
          <w:b/>
          <w:szCs w:val="28"/>
          <w:lang w:val="en-US"/>
        </w:rPr>
        <w:t>ENGLISH-LANGUAGE PAPER BLOCK PREPARATION</w:t>
      </w:r>
    </w:p>
    <w:p w:rsidR="00BC29E6" w:rsidRPr="00BC29E6" w:rsidRDefault="00BC29E6" w:rsidP="00BC29E6">
      <w:pPr>
        <w:jc w:val="center"/>
        <w:rPr>
          <w:b/>
          <w:szCs w:val="28"/>
          <w:lang w:val="en-US"/>
        </w:rPr>
      </w:pPr>
    </w:p>
    <w:p w:rsidR="00BC29E6" w:rsidRPr="00BC29E6" w:rsidRDefault="00BC29E6" w:rsidP="00BC29E6">
      <w:pPr>
        <w:ind w:firstLine="709"/>
        <w:rPr>
          <w:szCs w:val="28"/>
          <w:lang w:val="en-US"/>
        </w:rPr>
      </w:pPr>
      <w:r w:rsidRPr="00BC29E6">
        <w:rPr>
          <w:szCs w:val="28"/>
          <w:lang w:val="en-US"/>
        </w:rPr>
        <w:t xml:space="preserve">We draw the attention of our authors that, in connection with the planned preparation of the journal for inclusion in the international databases, the bibliographic description and scientific citation of </w:t>
      </w:r>
      <w:r w:rsidRPr="00BC29E6">
        <w:rPr>
          <w:i/>
          <w:szCs w:val="28"/>
          <w:lang w:val="en-US"/>
        </w:rPr>
        <w:t>Web of Science</w:t>
      </w:r>
      <w:r w:rsidRPr="00BC29E6">
        <w:rPr>
          <w:szCs w:val="28"/>
          <w:lang w:val="en-US"/>
        </w:rPr>
        <w:t xml:space="preserve"> and </w:t>
      </w:r>
      <w:r w:rsidRPr="00BC29E6">
        <w:rPr>
          <w:i/>
          <w:szCs w:val="28"/>
          <w:lang w:val="en-US"/>
        </w:rPr>
        <w:t>Scopus</w:t>
      </w:r>
      <w:r w:rsidRPr="00BC29E6">
        <w:rPr>
          <w:szCs w:val="28"/>
          <w:lang w:val="en-US"/>
        </w:rPr>
        <w:t xml:space="preserve"> since 2014, the rules for the design of submitted manuscripts have been substantially changed. The main goal of the changes is to make the main provisions and conclusions of the papers published in the journal accessible to a broad foreign audience who does not speak Russian. The English abstract of the paper (Abstract) and the list of references used by the author (References) are of particular importance now, because it, and not the text of the paper itself, is reflected in the Scopus and Web of Science systems. In its content and informative Abstract and References should draw the attention of foreign readers to the topic of the paper. Accordingly, it is in the author's interest to carefully approach the preparation of these paper blocks and ensure its highest quality.</w:t>
      </w:r>
    </w:p>
    <w:p w:rsidR="00BC29E6" w:rsidRDefault="00BC29E6" w:rsidP="00BC29E6">
      <w:pPr>
        <w:ind w:firstLine="709"/>
        <w:rPr>
          <w:szCs w:val="28"/>
          <w:lang w:val="en-US"/>
        </w:rPr>
      </w:pPr>
    </w:p>
    <w:p w:rsidR="00BC29E6" w:rsidRPr="00BC29E6" w:rsidRDefault="00BC29E6" w:rsidP="00BC29E6">
      <w:pPr>
        <w:ind w:firstLine="709"/>
        <w:rPr>
          <w:szCs w:val="28"/>
          <w:lang w:val="en-US"/>
        </w:rPr>
      </w:pPr>
      <w:r w:rsidRPr="00BC29E6">
        <w:rPr>
          <w:szCs w:val="28"/>
          <w:lang w:val="en-US"/>
        </w:rPr>
        <w:t xml:space="preserve">The English-language part of the </w:t>
      </w:r>
      <w:r>
        <w:rPr>
          <w:szCs w:val="28"/>
          <w:lang w:val="en-US"/>
        </w:rPr>
        <w:t>paper</w:t>
      </w:r>
      <w:r w:rsidRPr="00BC29E6">
        <w:rPr>
          <w:szCs w:val="28"/>
          <w:lang w:val="en-US"/>
        </w:rPr>
        <w:t xml:space="preserve"> is prepared on the next page, immediately after the Russian-language list of literature and includes:</w:t>
      </w:r>
    </w:p>
    <w:p w:rsidR="007D4B19" w:rsidRPr="007D4B19" w:rsidRDefault="007D4B19" w:rsidP="007D4B19">
      <w:pPr>
        <w:pStyle w:val="a7"/>
        <w:numPr>
          <w:ilvl w:val="0"/>
          <w:numId w:val="4"/>
        </w:numPr>
        <w:tabs>
          <w:tab w:val="left" w:pos="1134"/>
        </w:tabs>
        <w:ind w:left="0" w:firstLine="709"/>
        <w:rPr>
          <w:iCs/>
          <w:sz w:val="32"/>
          <w:szCs w:val="32"/>
          <w:lang w:val="en-US"/>
        </w:rPr>
      </w:pPr>
      <w:r w:rsidRPr="007D4B19">
        <w:rPr>
          <w:b/>
          <w:i/>
          <w:iCs/>
          <w:sz w:val="32"/>
          <w:szCs w:val="32"/>
          <w:lang w:val="en-US"/>
        </w:rPr>
        <w:t>Title</w:t>
      </w:r>
      <w:r w:rsidRPr="007D4B19">
        <w:rPr>
          <w:iCs/>
          <w:sz w:val="32"/>
          <w:szCs w:val="32"/>
          <w:lang w:val="en-US"/>
        </w:rPr>
        <w:t>, translated from the Russian language. In translation of the title of the papers into English there should not be any transliteration from the Russian language, except untranslated proper names and other objects having its own names; untranslatable slang, known only to Russian-speaking specialists, is also not used. This also touches on the author's annotations and keywords;</w:t>
      </w:r>
    </w:p>
    <w:p w:rsidR="007D4B19" w:rsidRPr="007D4B19" w:rsidRDefault="007D4B19" w:rsidP="007D4B19">
      <w:pPr>
        <w:pStyle w:val="a7"/>
        <w:numPr>
          <w:ilvl w:val="0"/>
          <w:numId w:val="4"/>
        </w:numPr>
        <w:tabs>
          <w:tab w:val="left" w:pos="1134"/>
        </w:tabs>
        <w:ind w:left="0" w:firstLine="709"/>
        <w:rPr>
          <w:iCs/>
          <w:sz w:val="32"/>
          <w:szCs w:val="32"/>
          <w:lang w:val="en-US"/>
        </w:rPr>
      </w:pPr>
      <w:r w:rsidRPr="007D4B19">
        <w:rPr>
          <w:b/>
          <w:i/>
          <w:iCs/>
          <w:sz w:val="32"/>
          <w:szCs w:val="32"/>
          <w:lang w:val="en-US"/>
        </w:rPr>
        <w:t>Affiliation</w:t>
      </w:r>
      <w:r w:rsidRPr="007D4B19">
        <w:rPr>
          <w:iCs/>
          <w:sz w:val="32"/>
          <w:szCs w:val="32"/>
          <w:lang w:val="en-US"/>
        </w:rPr>
        <w:t>.</w:t>
      </w:r>
    </w:p>
    <w:p w:rsidR="007D4B19" w:rsidRDefault="007D4B19" w:rsidP="007D4B19">
      <w:pPr>
        <w:pStyle w:val="a7"/>
        <w:tabs>
          <w:tab w:val="left" w:pos="1134"/>
        </w:tabs>
        <w:ind w:left="0" w:firstLine="709"/>
        <w:rPr>
          <w:iCs/>
          <w:sz w:val="32"/>
          <w:szCs w:val="32"/>
          <w:lang w:val="en-US"/>
        </w:rPr>
      </w:pPr>
      <w:r w:rsidRPr="007D4B19">
        <w:rPr>
          <w:iCs/>
          <w:sz w:val="32"/>
          <w:szCs w:val="32"/>
          <w:lang w:val="en-US"/>
        </w:rPr>
        <w:t xml:space="preserve">For each author the following information is indicated: </w:t>
      </w:r>
    </w:p>
    <w:p w:rsidR="007D4B19" w:rsidRDefault="007D4B19" w:rsidP="007D4B19">
      <w:pPr>
        <w:pStyle w:val="a7"/>
        <w:numPr>
          <w:ilvl w:val="0"/>
          <w:numId w:val="6"/>
        </w:numPr>
        <w:tabs>
          <w:tab w:val="left" w:pos="1134"/>
        </w:tabs>
        <w:rPr>
          <w:iCs/>
          <w:sz w:val="32"/>
          <w:szCs w:val="32"/>
          <w:lang w:val="en-US"/>
        </w:rPr>
      </w:pPr>
      <w:r w:rsidRPr="007D4B19">
        <w:rPr>
          <w:b/>
          <w:iCs/>
          <w:sz w:val="32"/>
          <w:szCs w:val="32"/>
          <w:lang w:val="en-US"/>
        </w:rPr>
        <w:t>family</w:t>
      </w:r>
      <w:r w:rsidRPr="007D4B19">
        <w:rPr>
          <w:iCs/>
          <w:sz w:val="32"/>
          <w:szCs w:val="32"/>
          <w:lang w:val="en-US"/>
        </w:rPr>
        <w:t xml:space="preserve"> name and first letter of the </w:t>
      </w:r>
      <w:r w:rsidRPr="007D4B19">
        <w:rPr>
          <w:b/>
          <w:iCs/>
          <w:sz w:val="32"/>
          <w:szCs w:val="32"/>
          <w:lang w:val="en-US"/>
        </w:rPr>
        <w:t>name</w:t>
      </w:r>
      <w:r w:rsidRPr="007D4B19">
        <w:rPr>
          <w:iCs/>
          <w:sz w:val="32"/>
          <w:szCs w:val="32"/>
          <w:lang w:val="en-US"/>
        </w:rPr>
        <w:t xml:space="preserve"> and </w:t>
      </w:r>
      <w:r w:rsidRPr="007D4B19">
        <w:rPr>
          <w:b/>
          <w:iCs/>
          <w:sz w:val="32"/>
          <w:szCs w:val="32"/>
          <w:lang w:val="en-US"/>
        </w:rPr>
        <w:t>patronymic</w:t>
      </w:r>
      <w:r w:rsidRPr="007D4B19">
        <w:rPr>
          <w:iCs/>
          <w:sz w:val="32"/>
          <w:szCs w:val="32"/>
          <w:lang w:val="en-US"/>
        </w:rPr>
        <w:t xml:space="preserve">, </w:t>
      </w:r>
    </w:p>
    <w:p w:rsidR="007D4B19" w:rsidRDefault="007D4B19" w:rsidP="007D4B19">
      <w:pPr>
        <w:pStyle w:val="a7"/>
        <w:numPr>
          <w:ilvl w:val="0"/>
          <w:numId w:val="6"/>
        </w:numPr>
        <w:tabs>
          <w:tab w:val="left" w:pos="1134"/>
        </w:tabs>
        <w:rPr>
          <w:iCs/>
          <w:sz w:val="32"/>
          <w:szCs w:val="32"/>
          <w:lang w:val="en-US"/>
        </w:rPr>
      </w:pPr>
      <w:r w:rsidRPr="007D4B19">
        <w:rPr>
          <w:iCs/>
          <w:sz w:val="32"/>
          <w:szCs w:val="32"/>
          <w:lang w:val="en-US"/>
        </w:rPr>
        <w:t xml:space="preserve">degree, </w:t>
      </w:r>
    </w:p>
    <w:p w:rsidR="007D4B19" w:rsidRDefault="007D4B19" w:rsidP="007D4B19">
      <w:pPr>
        <w:pStyle w:val="a7"/>
        <w:numPr>
          <w:ilvl w:val="0"/>
          <w:numId w:val="6"/>
        </w:numPr>
        <w:tabs>
          <w:tab w:val="left" w:pos="1134"/>
        </w:tabs>
        <w:rPr>
          <w:iCs/>
          <w:sz w:val="32"/>
          <w:szCs w:val="32"/>
          <w:lang w:val="en-US"/>
        </w:rPr>
      </w:pPr>
      <w:r w:rsidRPr="007D4B19">
        <w:rPr>
          <w:iCs/>
          <w:sz w:val="32"/>
          <w:szCs w:val="32"/>
          <w:lang w:val="en-US"/>
        </w:rPr>
        <w:t xml:space="preserve">rank, </w:t>
      </w:r>
    </w:p>
    <w:p w:rsidR="007D4B19" w:rsidRDefault="007D4B19" w:rsidP="007D4B19">
      <w:pPr>
        <w:pStyle w:val="a7"/>
        <w:numPr>
          <w:ilvl w:val="0"/>
          <w:numId w:val="6"/>
        </w:numPr>
        <w:tabs>
          <w:tab w:val="left" w:pos="1134"/>
        </w:tabs>
        <w:rPr>
          <w:iCs/>
          <w:sz w:val="32"/>
          <w:szCs w:val="32"/>
          <w:lang w:val="en-US"/>
        </w:rPr>
      </w:pPr>
      <w:r w:rsidRPr="007D4B19">
        <w:rPr>
          <w:iCs/>
          <w:sz w:val="32"/>
          <w:szCs w:val="32"/>
          <w:lang w:val="en-US"/>
        </w:rPr>
        <w:t xml:space="preserve">position, </w:t>
      </w:r>
    </w:p>
    <w:p w:rsidR="007D4B19" w:rsidRDefault="007D4B19" w:rsidP="007D4B19">
      <w:pPr>
        <w:pStyle w:val="a7"/>
        <w:numPr>
          <w:ilvl w:val="0"/>
          <w:numId w:val="6"/>
        </w:numPr>
        <w:tabs>
          <w:tab w:val="left" w:pos="1134"/>
        </w:tabs>
        <w:rPr>
          <w:iCs/>
          <w:sz w:val="32"/>
          <w:szCs w:val="32"/>
          <w:lang w:val="en-US"/>
        </w:rPr>
      </w:pPr>
      <w:r w:rsidRPr="007D4B19">
        <w:rPr>
          <w:iCs/>
          <w:sz w:val="32"/>
          <w:szCs w:val="32"/>
          <w:lang w:val="en-US"/>
        </w:rPr>
        <w:t xml:space="preserve">e-mail, </w:t>
      </w:r>
    </w:p>
    <w:p w:rsidR="007D4B19" w:rsidRDefault="007D4B19" w:rsidP="007D4B19">
      <w:pPr>
        <w:pStyle w:val="a7"/>
        <w:numPr>
          <w:ilvl w:val="0"/>
          <w:numId w:val="6"/>
        </w:numPr>
        <w:tabs>
          <w:tab w:val="left" w:pos="1134"/>
        </w:tabs>
        <w:ind w:left="0" w:firstLine="1069"/>
        <w:rPr>
          <w:iCs/>
          <w:sz w:val="32"/>
          <w:szCs w:val="32"/>
          <w:lang w:val="en-US"/>
        </w:rPr>
      </w:pPr>
      <w:proofErr w:type="gramStart"/>
      <w:r w:rsidRPr="007D4B19">
        <w:rPr>
          <w:iCs/>
          <w:sz w:val="32"/>
          <w:szCs w:val="32"/>
          <w:lang w:val="en-US"/>
        </w:rPr>
        <w:t>address</w:t>
      </w:r>
      <w:proofErr w:type="gramEnd"/>
      <w:r w:rsidRPr="007D4B19">
        <w:rPr>
          <w:iCs/>
          <w:sz w:val="32"/>
          <w:szCs w:val="32"/>
          <w:lang w:val="en-US"/>
        </w:rPr>
        <w:t xml:space="preserve"> [the official name </w:t>
      </w:r>
      <w:r>
        <w:rPr>
          <w:iCs/>
          <w:sz w:val="32"/>
          <w:szCs w:val="32"/>
          <w:lang w:val="en-US"/>
        </w:rPr>
        <w:t xml:space="preserve">of </w:t>
      </w:r>
      <w:r w:rsidRPr="007D4B19">
        <w:rPr>
          <w:iCs/>
          <w:sz w:val="32"/>
          <w:szCs w:val="32"/>
          <w:lang w:val="en-US"/>
        </w:rPr>
        <w:t xml:space="preserve">organization, which the author represents, the full postal address of organization (including the street name, city, postal code, country)]. </w:t>
      </w:r>
    </w:p>
    <w:p w:rsidR="007D4B19" w:rsidRPr="007D4B19" w:rsidRDefault="007D4B19" w:rsidP="007D4B19">
      <w:pPr>
        <w:pStyle w:val="a7"/>
        <w:tabs>
          <w:tab w:val="left" w:pos="1134"/>
        </w:tabs>
        <w:ind w:left="0" w:firstLine="709"/>
        <w:rPr>
          <w:iCs/>
          <w:sz w:val="32"/>
          <w:szCs w:val="32"/>
          <w:lang w:val="en-US"/>
        </w:rPr>
      </w:pPr>
      <w:r w:rsidRPr="007D4B19">
        <w:rPr>
          <w:iCs/>
          <w:sz w:val="32"/>
          <w:szCs w:val="32"/>
          <w:lang w:val="en-US"/>
        </w:rPr>
        <w:t xml:space="preserve">To indicate the </w:t>
      </w:r>
      <w:r>
        <w:rPr>
          <w:iCs/>
          <w:sz w:val="32"/>
          <w:szCs w:val="32"/>
          <w:lang w:val="en-US"/>
        </w:rPr>
        <w:t>degree, rank and</w:t>
      </w:r>
      <w:r w:rsidRPr="007D4B19">
        <w:rPr>
          <w:iCs/>
          <w:sz w:val="32"/>
          <w:szCs w:val="32"/>
          <w:lang w:val="en-US"/>
        </w:rPr>
        <w:t xml:space="preserve"> position, the following reference </w:t>
      </w:r>
      <w:r w:rsidR="009F10A6">
        <w:fldChar w:fldCharType="begin"/>
      </w:r>
      <w:r w:rsidR="009F10A6" w:rsidRPr="00B359A6">
        <w:rPr>
          <w:lang w:val="en-US"/>
        </w:rPr>
        <w:instrText xml:space="preserve"> HYPERLINK "https://journals.nstu.ru/files/2_</w:instrText>
      </w:r>
      <w:r w:rsidR="009F10A6" w:rsidRPr="00B359A6">
        <w:rPr>
          <w:lang w:val="en-US"/>
        </w:rPr>
        <w:instrText xml:space="preserve">4/affiliation.doc" </w:instrText>
      </w:r>
      <w:r w:rsidR="009F10A6">
        <w:fldChar w:fldCharType="separate"/>
      </w:r>
      <w:r w:rsidRPr="007D4B19">
        <w:rPr>
          <w:rStyle w:val="a6"/>
          <w:bCs/>
          <w:sz w:val="32"/>
          <w:szCs w:val="32"/>
          <w:lang w:val="en-US"/>
        </w:rPr>
        <w:t>materials</w:t>
      </w:r>
      <w:r w:rsidR="009F10A6">
        <w:rPr>
          <w:rStyle w:val="a6"/>
          <w:bCs/>
          <w:sz w:val="32"/>
          <w:szCs w:val="32"/>
          <w:lang w:val="en-US"/>
        </w:rPr>
        <w:fldChar w:fldCharType="end"/>
      </w:r>
      <w:r w:rsidRPr="007D4B19">
        <w:rPr>
          <w:bCs/>
          <w:sz w:val="32"/>
          <w:szCs w:val="32"/>
          <w:u w:val="single"/>
          <w:lang w:val="en-US"/>
        </w:rPr>
        <w:t xml:space="preserve"> </w:t>
      </w:r>
      <w:r w:rsidRPr="007D4B19">
        <w:rPr>
          <w:iCs/>
          <w:sz w:val="32"/>
          <w:szCs w:val="32"/>
          <w:lang w:val="en-US"/>
        </w:rPr>
        <w:t>should be used;</w:t>
      </w:r>
    </w:p>
    <w:p w:rsidR="007D4B19" w:rsidRPr="007D4B19" w:rsidRDefault="007D4B19" w:rsidP="007D4B19">
      <w:pPr>
        <w:pStyle w:val="a7"/>
        <w:numPr>
          <w:ilvl w:val="0"/>
          <w:numId w:val="4"/>
        </w:numPr>
        <w:tabs>
          <w:tab w:val="left" w:pos="1134"/>
        </w:tabs>
        <w:ind w:left="0" w:firstLine="709"/>
        <w:rPr>
          <w:iCs/>
          <w:sz w:val="32"/>
          <w:szCs w:val="32"/>
          <w:lang w:val="en-US"/>
        </w:rPr>
      </w:pPr>
      <w:r w:rsidRPr="007D4B19">
        <w:rPr>
          <w:b/>
          <w:i/>
          <w:iCs/>
          <w:sz w:val="32"/>
          <w:szCs w:val="32"/>
          <w:lang w:val="en-US"/>
        </w:rPr>
        <w:t>Abstract</w:t>
      </w:r>
      <w:r w:rsidRPr="007D4B19">
        <w:rPr>
          <w:iCs/>
          <w:sz w:val="32"/>
          <w:szCs w:val="32"/>
          <w:lang w:val="en-US"/>
        </w:rPr>
        <w:t xml:space="preserve"> should </w:t>
      </w:r>
      <w:r>
        <w:rPr>
          <w:iCs/>
          <w:sz w:val="32"/>
          <w:szCs w:val="32"/>
          <w:lang w:val="en-US"/>
        </w:rPr>
        <w:t>include</w:t>
      </w:r>
      <w:r w:rsidRPr="007D4B19">
        <w:rPr>
          <w:iCs/>
          <w:sz w:val="32"/>
          <w:szCs w:val="32"/>
          <w:lang w:val="en-US"/>
        </w:rPr>
        <w:t xml:space="preserve"> at least 250 words, it is recommended to follow the chronology of the paper, use the English-language special terminology, not include non-essential details and use an active voice rather than passive</w:t>
      </w:r>
      <w:r>
        <w:rPr>
          <w:iCs/>
          <w:sz w:val="32"/>
          <w:szCs w:val="32"/>
          <w:lang w:val="en-US"/>
        </w:rPr>
        <w:t xml:space="preserve"> one</w:t>
      </w:r>
      <w:r w:rsidRPr="007D4B19">
        <w:rPr>
          <w:iCs/>
          <w:sz w:val="32"/>
          <w:szCs w:val="32"/>
          <w:lang w:val="en-US"/>
        </w:rPr>
        <w:t>, avoid complex grammatical constructions (not applicable in scientific English);</w:t>
      </w:r>
    </w:p>
    <w:p w:rsidR="007D4B19" w:rsidRPr="007D4B19" w:rsidRDefault="007D4B19" w:rsidP="007D4B19">
      <w:pPr>
        <w:pStyle w:val="a7"/>
        <w:numPr>
          <w:ilvl w:val="0"/>
          <w:numId w:val="4"/>
        </w:numPr>
        <w:tabs>
          <w:tab w:val="left" w:pos="1134"/>
        </w:tabs>
        <w:ind w:left="0" w:firstLine="709"/>
        <w:rPr>
          <w:iCs/>
          <w:sz w:val="32"/>
          <w:szCs w:val="32"/>
          <w:lang w:val="en-US"/>
        </w:rPr>
      </w:pPr>
      <w:r w:rsidRPr="007D4B19">
        <w:rPr>
          <w:b/>
          <w:i/>
          <w:iCs/>
          <w:sz w:val="32"/>
          <w:szCs w:val="32"/>
          <w:lang w:val="en-US"/>
        </w:rPr>
        <w:lastRenderedPageBreak/>
        <w:t>Keywords</w:t>
      </w:r>
      <w:r w:rsidRPr="007D4B19">
        <w:rPr>
          <w:iCs/>
          <w:sz w:val="32"/>
          <w:szCs w:val="32"/>
          <w:lang w:val="en-US"/>
        </w:rPr>
        <w:t>;</w:t>
      </w:r>
    </w:p>
    <w:p w:rsidR="007D4B19" w:rsidRPr="007D4B19" w:rsidRDefault="007D4B19" w:rsidP="007D4B19">
      <w:pPr>
        <w:pStyle w:val="a7"/>
        <w:numPr>
          <w:ilvl w:val="0"/>
          <w:numId w:val="4"/>
        </w:numPr>
        <w:tabs>
          <w:tab w:val="left" w:pos="1134"/>
        </w:tabs>
        <w:ind w:left="0" w:firstLine="709"/>
        <w:rPr>
          <w:iCs/>
          <w:sz w:val="32"/>
          <w:szCs w:val="32"/>
          <w:lang w:val="en-US"/>
        </w:rPr>
      </w:pPr>
      <w:r w:rsidRPr="007D4B19">
        <w:rPr>
          <w:b/>
          <w:i/>
          <w:iCs/>
          <w:sz w:val="32"/>
          <w:szCs w:val="32"/>
          <w:lang w:val="en-US"/>
        </w:rPr>
        <w:t>References</w:t>
      </w:r>
      <w:r w:rsidRPr="007D4B19">
        <w:rPr>
          <w:iCs/>
          <w:sz w:val="32"/>
          <w:szCs w:val="32"/>
          <w:lang w:val="en-US"/>
        </w:rPr>
        <w:t xml:space="preserve">. </w:t>
      </w:r>
      <w:r>
        <w:rPr>
          <w:iCs/>
          <w:sz w:val="32"/>
          <w:szCs w:val="32"/>
          <w:lang w:val="en-US"/>
        </w:rPr>
        <w:t>R</w:t>
      </w:r>
      <w:r w:rsidRPr="007D4B19">
        <w:rPr>
          <w:iCs/>
          <w:sz w:val="32"/>
          <w:szCs w:val="32"/>
          <w:lang w:val="en-US"/>
        </w:rPr>
        <w:t>eference to the source</w:t>
      </w:r>
      <w:r>
        <w:rPr>
          <w:iCs/>
          <w:sz w:val="32"/>
          <w:szCs w:val="32"/>
          <w:lang w:val="en-US"/>
        </w:rPr>
        <w:t xml:space="preserve">s </w:t>
      </w:r>
      <w:r w:rsidRPr="007D4B19">
        <w:rPr>
          <w:iCs/>
          <w:sz w:val="32"/>
          <w:szCs w:val="32"/>
          <w:lang w:val="en-US"/>
        </w:rPr>
        <w:t>in the English-</w:t>
      </w:r>
      <w:r>
        <w:rPr>
          <w:iCs/>
          <w:sz w:val="32"/>
          <w:szCs w:val="32"/>
          <w:lang w:val="en-US"/>
        </w:rPr>
        <w:t>language</w:t>
      </w:r>
      <w:r w:rsidRPr="007D4B19">
        <w:rPr>
          <w:iCs/>
          <w:sz w:val="32"/>
          <w:szCs w:val="32"/>
          <w:lang w:val="en-US"/>
        </w:rPr>
        <w:t xml:space="preserve"> list should coincide with the references presented in the Russian-language list of used literature.</w:t>
      </w:r>
    </w:p>
    <w:p w:rsidR="007D4B19" w:rsidRPr="007D4B19" w:rsidRDefault="007D4B19" w:rsidP="007D4B19">
      <w:pPr>
        <w:tabs>
          <w:tab w:val="left" w:pos="1134"/>
        </w:tabs>
        <w:ind w:firstLine="709"/>
        <w:rPr>
          <w:iCs/>
          <w:sz w:val="32"/>
          <w:szCs w:val="32"/>
          <w:lang w:val="en-US"/>
        </w:rPr>
      </w:pPr>
      <w:r w:rsidRPr="007D4B19">
        <w:rPr>
          <w:iCs/>
          <w:sz w:val="32"/>
          <w:szCs w:val="32"/>
          <w:lang w:val="en-US"/>
        </w:rPr>
        <w:t xml:space="preserve">A list of </w:t>
      </w:r>
      <w:r w:rsidRPr="007D4B19">
        <w:rPr>
          <w:b/>
          <w:iCs/>
          <w:sz w:val="32"/>
          <w:szCs w:val="32"/>
          <w:lang w:val="en-US"/>
        </w:rPr>
        <w:t>all</w:t>
      </w:r>
      <w:r w:rsidRPr="007D4B19">
        <w:rPr>
          <w:iCs/>
          <w:sz w:val="32"/>
          <w:szCs w:val="32"/>
          <w:lang w:val="en-US"/>
        </w:rPr>
        <w:t xml:space="preserve"> the literature used in the paper is given in </w:t>
      </w:r>
      <w:r w:rsidRPr="007D4B19">
        <w:rPr>
          <w:b/>
          <w:iCs/>
          <w:sz w:val="32"/>
          <w:szCs w:val="32"/>
          <w:lang w:val="en-US"/>
        </w:rPr>
        <w:t>Latin</w:t>
      </w:r>
      <w:r w:rsidRPr="007D4B19">
        <w:rPr>
          <w:iCs/>
          <w:sz w:val="32"/>
          <w:szCs w:val="32"/>
          <w:lang w:val="en-US"/>
        </w:rPr>
        <w:t xml:space="preserve"> (sources in English, French, German, and other languages </w:t>
      </w:r>
      <w:r>
        <w:rPr>
          <w:iCs/>
          <w:sz w:val="32"/>
          <w:szCs w:val="32"/>
          <w:lang w:val="en-US"/>
        </w:rPr>
        <w:t>–</w:t>
      </w:r>
      <w:r w:rsidRPr="007D4B19">
        <w:rPr>
          <w:iCs/>
          <w:sz w:val="32"/>
          <w:szCs w:val="32"/>
          <w:lang w:val="en-US"/>
        </w:rPr>
        <w:t xml:space="preserve"> in the original, Russian sources need to be translated (the rules of translation see below)). For automatic transliteration into the </w:t>
      </w:r>
      <w:r w:rsidRPr="000654F4">
        <w:rPr>
          <w:b/>
          <w:iCs/>
          <w:sz w:val="32"/>
          <w:szCs w:val="32"/>
          <w:lang w:val="en-US"/>
        </w:rPr>
        <w:t>Latin</w:t>
      </w:r>
      <w:r w:rsidRPr="007D4B19">
        <w:rPr>
          <w:iCs/>
          <w:sz w:val="32"/>
          <w:szCs w:val="32"/>
          <w:lang w:val="en-US"/>
        </w:rPr>
        <w:t xml:space="preserve"> it is recommended to </w:t>
      </w:r>
      <w:r w:rsidR="000654F4">
        <w:rPr>
          <w:iCs/>
          <w:sz w:val="32"/>
          <w:szCs w:val="32"/>
          <w:lang w:val="en-US"/>
        </w:rPr>
        <w:t>use</w:t>
      </w:r>
      <w:r w:rsidRPr="007D4B19">
        <w:rPr>
          <w:iCs/>
          <w:sz w:val="32"/>
          <w:szCs w:val="32"/>
          <w:lang w:val="en-US"/>
        </w:rPr>
        <w:t xml:space="preserve"> </w:t>
      </w:r>
      <w:r w:rsidR="009F10A6">
        <w:fldChar w:fldCharType="begin"/>
      </w:r>
      <w:r w:rsidR="009F10A6" w:rsidRPr="00B359A6">
        <w:rPr>
          <w:lang w:val="en-US"/>
        </w:rPr>
        <w:instrText xml:space="preserve"> HYPERLINK "http://ru.translit.net/?account=bsi" </w:instrText>
      </w:r>
      <w:r w:rsidR="009F10A6">
        <w:fldChar w:fldCharType="separate"/>
      </w:r>
      <w:r w:rsidRPr="007D4B19">
        <w:rPr>
          <w:rStyle w:val="a6"/>
          <w:bCs/>
          <w:sz w:val="32"/>
          <w:szCs w:val="32"/>
          <w:lang w:val="en-US"/>
        </w:rPr>
        <w:t>http://translit.ru</w:t>
      </w:r>
      <w:r w:rsidR="009F10A6">
        <w:rPr>
          <w:rStyle w:val="a6"/>
          <w:bCs/>
          <w:sz w:val="32"/>
          <w:szCs w:val="32"/>
          <w:lang w:val="en-US"/>
        </w:rPr>
        <w:fldChar w:fldCharType="end"/>
      </w:r>
      <w:r w:rsidRPr="007D4B19">
        <w:rPr>
          <w:iCs/>
          <w:sz w:val="32"/>
          <w:szCs w:val="32"/>
          <w:lang w:val="en-US"/>
        </w:rPr>
        <w:t xml:space="preserve"> (transliteration standard </w:t>
      </w:r>
      <w:r w:rsidR="000654F4">
        <w:rPr>
          <w:iCs/>
          <w:sz w:val="32"/>
          <w:szCs w:val="32"/>
          <w:lang w:val="en-US"/>
        </w:rPr>
        <w:t>–</w:t>
      </w:r>
      <w:r w:rsidRPr="007D4B19">
        <w:rPr>
          <w:iCs/>
          <w:sz w:val="32"/>
          <w:szCs w:val="32"/>
          <w:lang w:val="en-US"/>
        </w:rPr>
        <w:t xml:space="preserve"> BSI, pre-transliteration setting).</w:t>
      </w:r>
    </w:p>
    <w:p w:rsidR="007D4B19" w:rsidRPr="007D4B19" w:rsidRDefault="000654F4" w:rsidP="007D4B19">
      <w:pPr>
        <w:pStyle w:val="a7"/>
        <w:numPr>
          <w:ilvl w:val="0"/>
          <w:numId w:val="4"/>
        </w:numPr>
        <w:tabs>
          <w:tab w:val="left" w:pos="1134"/>
        </w:tabs>
        <w:ind w:left="0" w:firstLine="709"/>
        <w:rPr>
          <w:iCs/>
          <w:sz w:val="32"/>
          <w:szCs w:val="32"/>
          <w:lang w:val="en-US"/>
        </w:rPr>
      </w:pPr>
      <w:r w:rsidRPr="000654F4">
        <w:rPr>
          <w:b/>
          <w:i/>
          <w:iCs/>
          <w:sz w:val="32"/>
          <w:szCs w:val="32"/>
          <w:lang w:val="en-US"/>
        </w:rPr>
        <w:t>Funding</w:t>
      </w:r>
      <w:r w:rsidR="007D4B19" w:rsidRPr="007D4B19">
        <w:rPr>
          <w:iCs/>
          <w:sz w:val="32"/>
          <w:szCs w:val="32"/>
          <w:lang w:val="en-US"/>
        </w:rPr>
        <w:t xml:space="preserve"> (grants, if necessary).</w:t>
      </w:r>
    </w:p>
    <w:p w:rsidR="000654F4" w:rsidRDefault="000654F4" w:rsidP="000654F4">
      <w:pPr>
        <w:tabs>
          <w:tab w:val="left" w:pos="1134"/>
        </w:tabs>
        <w:rPr>
          <w:iCs/>
          <w:color w:val="FF0000"/>
          <w:sz w:val="32"/>
          <w:szCs w:val="32"/>
          <w:lang w:val="en-US"/>
        </w:rPr>
      </w:pPr>
      <w:r w:rsidRPr="000654F4">
        <w:rPr>
          <w:iCs/>
          <w:color w:val="FF0000"/>
          <w:sz w:val="32"/>
          <w:szCs w:val="32"/>
          <w:lang w:val="en-US"/>
        </w:rPr>
        <w:t>Attention! Authors are not allowed to provide translations of papers headings, abstracts, keywords and information on the sources of funding prepared with the help of electronic translation systems (errors and incorrect translation will be rejected).</w:t>
      </w:r>
    </w:p>
    <w:p w:rsidR="00BC29E6" w:rsidRPr="007D4B19" w:rsidRDefault="00BC29E6" w:rsidP="00BC29E6">
      <w:pPr>
        <w:rPr>
          <w:szCs w:val="28"/>
          <w:lang w:val="en-US"/>
        </w:rPr>
      </w:pPr>
    </w:p>
    <w:p w:rsidR="000654F4" w:rsidRPr="000654F4" w:rsidRDefault="000654F4" w:rsidP="000654F4">
      <w:pPr>
        <w:shd w:val="clear" w:color="auto" w:fill="FFFFFF"/>
        <w:ind w:firstLine="709"/>
        <w:rPr>
          <w:rFonts w:eastAsia="Times New Roman"/>
          <w:b/>
          <w:bCs/>
          <w:color w:val="000000"/>
          <w:u w:val="single"/>
          <w:lang w:val="en-US" w:eastAsia="ru-RU"/>
        </w:rPr>
      </w:pPr>
      <w:r w:rsidRPr="000654F4">
        <w:rPr>
          <w:rFonts w:eastAsia="Times New Roman"/>
          <w:b/>
          <w:bCs/>
          <w:color w:val="000000"/>
          <w:u w:val="single"/>
          <w:lang w:val="en-US" w:eastAsia="ru-RU"/>
        </w:rPr>
        <w:t>Rules for preparation a list of literature in the English-language block</w:t>
      </w:r>
      <w:r>
        <w:rPr>
          <w:rStyle w:val="a5"/>
          <w:rFonts w:eastAsia="Times New Roman"/>
          <w:b/>
          <w:bCs/>
          <w:color w:val="000000"/>
          <w:u w:val="single"/>
          <w:lang w:val="en-US" w:eastAsia="ru-RU"/>
        </w:rPr>
        <w:footnoteReference w:id="1"/>
      </w:r>
    </w:p>
    <w:p w:rsidR="000654F4" w:rsidRPr="000654F4" w:rsidRDefault="000654F4" w:rsidP="000654F4">
      <w:pPr>
        <w:shd w:val="clear" w:color="auto" w:fill="FFFFFF"/>
        <w:ind w:firstLine="709"/>
        <w:rPr>
          <w:rFonts w:eastAsia="Times New Roman"/>
          <w:iCs/>
          <w:lang w:val="en-US" w:eastAsia="ru-RU"/>
        </w:rPr>
      </w:pPr>
      <w:r w:rsidRPr="000654F4">
        <w:rPr>
          <w:rFonts w:eastAsia="Times New Roman"/>
          <w:iCs/>
          <w:lang w:val="en-US" w:eastAsia="ru-RU"/>
        </w:rPr>
        <w:t xml:space="preserve">Lists of literature in Russian journals include a wide variety of Russian-language sources: journals, conference proceedings, collections, monographs, patents, dissertations, reports, laws, regulations, etc. Therefore, there are constant questions about how to prepare descriptions for these publications for </w:t>
      </w:r>
      <w:r w:rsidRPr="000654F4">
        <w:rPr>
          <w:rFonts w:eastAsia="Times New Roman"/>
          <w:i/>
          <w:iCs/>
          <w:lang w:val="en-US" w:eastAsia="ru-RU"/>
        </w:rPr>
        <w:t>References</w:t>
      </w:r>
      <w:r w:rsidRPr="000654F4">
        <w:rPr>
          <w:rFonts w:eastAsia="Times New Roman"/>
          <w:iCs/>
          <w:lang w:val="en-US" w:eastAsia="ru-RU"/>
        </w:rPr>
        <w:t>.</w:t>
      </w:r>
    </w:p>
    <w:p w:rsidR="000654F4" w:rsidRPr="000654F4" w:rsidRDefault="000654F4" w:rsidP="000654F4">
      <w:pPr>
        <w:shd w:val="clear" w:color="auto" w:fill="FFFFFF"/>
        <w:ind w:firstLine="709"/>
        <w:rPr>
          <w:rFonts w:eastAsia="Times New Roman"/>
          <w:iCs/>
          <w:lang w:val="en-US" w:eastAsia="ru-RU"/>
        </w:rPr>
      </w:pPr>
      <w:r w:rsidRPr="000654F4">
        <w:rPr>
          <w:rFonts w:eastAsia="Times New Roman"/>
          <w:iCs/>
          <w:lang w:val="en-US" w:eastAsia="ru-RU"/>
        </w:rPr>
        <w:t xml:space="preserve">To prepare a description of these types of documents, it is necessary to take into account the fact that these publications are not available in the system and are not intended to establish the correspondence between publications and references to it. However, it should also be necessarily represented in the </w:t>
      </w:r>
      <w:r w:rsidRPr="000654F4">
        <w:rPr>
          <w:rFonts w:eastAsia="Times New Roman"/>
          <w:iCs/>
          <w:color w:val="7030A0"/>
          <w:lang w:val="en-US" w:eastAsia="ru-RU"/>
        </w:rPr>
        <w:t xml:space="preserve">Roman </w:t>
      </w:r>
      <w:r w:rsidRPr="000654F4">
        <w:rPr>
          <w:rFonts w:eastAsia="Times New Roman"/>
          <w:iCs/>
          <w:lang w:val="en-US" w:eastAsia="ru-RU"/>
        </w:rPr>
        <w:t>alphabet. Therefore, its descriptions can be made rather short. The exception is translated books, mostly monographs.</w:t>
      </w:r>
    </w:p>
    <w:p w:rsidR="000654F4" w:rsidRPr="000654F4" w:rsidRDefault="000654F4" w:rsidP="000654F4">
      <w:pPr>
        <w:shd w:val="clear" w:color="auto" w:fill="FFFFFF"/>
        <w:ind w:firstLine="709"/>
        <w:rPr>
          <w:rFonts w:eastAsia="Times New Roman"/>
          <w:iCs/>
          <w:lang w:val="en-US" w:eastAsia="ru-RU"/>
        </w:rPr>
      </w:pPr>
      <w:r w:rsidRPr="000654F4">
        <w:rPr>
          <w:rFonts w:eastAsia="Times New Roman"/>
          <w:iCs/>
          <w:lang w:val="en-US" w:eastAsia="ru-RU"/>
        </w:rPr>
        <w:t xml:space="preserve">If one prepares links in </w:t>
      </w:r>
      <w:r w:rsidRPr="000654F4">
        <w:rPr>
          <w:rFonts w:eastAsia="Times New Roman"/>
          <w:i/>
          <w:iCs/>
          <w:lang w:val="en-US" w:eastAsia="ru-RU"/>
        </w:rPr>
        <w:t>References</w:t>
      </w:r>
      <w:r w:rsidRPr="000654F4">
        <w:rPr>
          <w:rFonts w:eastAsia="Times New Roman"/>
          <w:iCs/>
          <w:lang w:val="en-US" w:eastAsia="ru-RU"/>
        </w:rPr>
        <w:t xml:space="preserve"> with an understanding of the purpose of its presentation in the system, then there are a number of rules, obey which one can get the maximum number of publication-related links in the journal. Such rules include:</w:t>
      </w:r>
    </w:p>
    <w:p w:rsidR="000654F4" w:rsidRPr="000654F4" w:rsidRDefault="000654F4" w:rsidP="000654F4">
      <w:pPr>
        <w:shd w:val="clear" w:color="auto" w:fill="FFFFFF"/>
        <w:ind w:firstLine="709"/>
        <w:rPr>
          <w:rFonts w:eastAsia="Times New Roman"/>
          <w:iCs/>
          <w:lang w:val="en-US" w:eastAsia="ru-RU"/>
        </w:rPr>
      </w:pPr>
      <w:r w:rsidRPr="000654F4">
        <w:rPr>
          <w:rFonts w:eastAsia="Times New Roman"/>
          <w:iCs/>
          <w:lang w:val="en-US" w:eastAsia="ru-RU"/>
        </w:rPr>
        <w:t xml:space="preserve">1) </w:t>
      </w:r>
      <w:proofErr w:type="gramStart"/>
      <w:r w:rsidRPr="000654F4">
        <w:rPr>
          <w:rFonts w:eastAsia="Times New Roman"/>
          <w:iCs/>
          <w:lang w:val="en-US" w:eastAsia="ru-RU"/>
        </w:rPr>
        <w:t>a</w:t>
      </w:r>
      <w:proofErr w:type="gramEnd"/>
      <w:r w:rsidRPr="000654F4">
        <w:rPr>
          <w:rFonts w:eastAsia="Times New Roman"/>
          <w:iCs/>
          <w:lang w:val="en-US" w:eastAsia="ru-RU"/>
        </w:rPr>
        <w:t xml:space="preserve"> description of a translated version of a journal, which is likely to be or has already been submitted to Scopus should be presented in </w:t>
      </w:r>
      <w:r w:rsidRPr="000654F4">
        <w:rPr>
          <w:rFonts w:eastAsia="Times New Roman"/>
          <w:i/>
          <w:iCs/>
          <w:lang w:val="en-US" w:eastAsia="ru-RU"/>
        </w:rPr>
        <w:t>References</w:t>
      </w:r>
      <w:r w:rsidRPr="000654F4">
        <w:rPr>
          <w:rFonts w:eastAsia="Times New Roman"/>
          <w:iCs/>
          <w:lang w:val="en-US" w:eastAsia="ru-RU"/>
        </w:rPr>
        <w:t xml:space="preserve"> instead of its Russian-language ones;</w:t>
      </w:r>
    </w:p>
    <w:p w:rsidR="000654F4" w:rsidRPr="000654F4" w:rsidRDefault="000654F4" w:rsidP="000654F4">
      <w:pPr>
        <w:shd w:val="clear" w:color="auto" w:fill="FFFFFF"/>
        <w:ind w:firstLine="709"/>
        <w:rPr>
          <w:rFonts w:eastAsia="Times New Roman"/>
          <w:iCs/>
          <w:lang w:val="en-US" w:eastAsia="ru-RU"/>
        </w:rPr>
      </w:pPr>
      <w:r w:rsidRPr="000654F4">
        <w:rPr>
          <w:rFonts w:eastAsia="Times New Roman"/>
          <w:iCs/>
          <w:lang w:val="en-US" w:eastAsia="ru-RU"/>
        </w:rPr>
        <w:t xml:space="preserve">2) since it is known that the descriptions of citations included in foreign citation indexes and other publications databases are given by its English block, in the most ideal case, in </w:t>
      </w:r>
      <w:r w:rsidRPr="000654F4">
        <w:rPr>
          <w:rFonts w:eastAsia="Times New Roman"/>
          <w:i/>
          <w:iCs/>
          <w:lang w:val="en-US" w:eastAsia="ru-RU"/>
        </w:rPr>
        <w:t>References</w:t>
      </w:r>
      <w:r w:rsidRPr="000654F4">
        <w:rPr>
          <w:rFonts w:eastAsia="Times New Roman"/>
          <w:iCs/>
          <w:lang w:val="en-US" w:eastAsia="ru-RU"/>
        </w:rPr>
        <w:t xml:space="preserve"> it is possible to include the translated title of the paper in the form indicated in the journal (and then in database). In this case, the </w:t>
      </w:r>
      <w:r w:rsidRPr="000654F4">
        <w:rPr>
          <w:rFonts w:eastAsia="Times New Roman"/>
          <w:iCs/>
          <w:lang w:val="en-US" w:eastAsia="ru-RU"/>
        </w:rPr>
        <w:lastRenderedPageBreak/>
        <w:t>transliteration of the paper title is not required, but the language of publication (</w:t>
      </w:r>
      <w:r w:rsidRPr="000654F4">
        <w:rPr>
          <w:rFonts w:eastAsia="Times New Roman"/>
          <w:b/>
          <w:iCs/>
          <w:lang w:val="en-US" w:eastAsia="ru-RU"/>
        </w:rPr>
        <w:t>in Russian</w:t>
      </w:r>
      <w:r w:rsidRPr="000654F4">
        <w:rPr>
          <w:rFonts w:eastAsia="Times New Roman"/>
          <w:iCs/>
          <w:lang w:val="en-US" w:eastAsia="ru-RU"/>
        </w:rPr>
        <w:t>) is indicated in round brackets after its description;</w:t>
      </w:r>
    </w:p>
    <w:p w:rsidR="000654F4" w:rsidRPr="000654F4" w:rsidRDefault="000654F4" w:rsidP="000654F4">
      <w:pPr>
        <w:shd w:val="clear" w:color="auto" w:fill="FFFFFF"/>
        <w:ind w:firstLine="709"/>
        <w:rPr>
          <w:rFonts w:eastAsia="Times New Roman"/>
          <w:iCs/>
          <w:lang w:val="en-US" w:eastAsia="ru-RU"/>
        </w:rPr>
      </w:pPr>
      <w:r w:rsidRPr="000654F4">
        <w:rPr>
          <w:rFonts w:eastAsia="Times New Roman"/>
          <w:iCs/>
          <w:lang w:val="en-US" w:eastAsia="ru-RU"/>
        </w:rPr>
        <w:t xml:space="preserve">3) </w:t>
      </w:r>
      <w:proofErr w:type="gramStart"/>
      <w:r w:rsidRPr="000654F4">
        <w:rPr>
          <w:rFonts w:eastAsia="Times New Roman"/>
          <w:iCs/>
          <w:lang w:val="en-US" w:eastAsia="ru-RU"/>
        </w:rPr>
        <w:t>a</w:t>
      </w:r>
      <w:proofErr w:type="gramEnd"/>
      <w:r w:rsidRPr="000654F4">
        <w:rPr>
          <w:rFonts w:eastAsia="Times New Roman"/>
          <w:iCs/>
          <w:lang w:val="en-US" w:eastAsia="ru-RU"/>
        </w:rPr>
        <w:t xml:space="preserve"> description of an original version of the book (monograph) should be presented in </w:t>
      </w:r>
      <w:r w:rsidRPr="000654F4">
        <w:rPr>
          <w:rFonts w:eastAsia="Times New Roman"/>
          <w:i/>
          <w:iCs/>
          <w:lang w:val="en-US" w:eastAsia="ru-RU"/>
        </w:rPr>
        <w:t>References</w:t>
      </w:r>
      <w:r w:rsidRPr="000654F4">
        <w:rPr>
          <w:rFonts w:eastAsia="Times New Roman"/>
          <w:iCs/>
          <w:lang w:val="en-US" w:eastAsia="ru-RU"/>
        </w:rPr>
        <w:t xml:space="preserve"> instead of its translated publication because citation indexes increasingly include books in its resources, including </w:t>
      </w:r>
      <w:r w:rsidRPr="000654F4">
        <w:rPr>
          <w:rFonts w:eastAsia="Times New Roman"/>
          <w:i/>
          <w:iCs/>
          <w:lang w:val="en-US" w:eastAsia="ru-RU"/>
        </w:rPr>
        <w:t>Scopus</w:t>
      </w:r>
      <w:r w:rsidRPr="000654F4">
        <w:rPr>
          <w:rFonts w:eastAsia="Times New Roman"/>
          <w:iCs/>
          <w:lang w:val="en-US" w:eastAsia="ru-RU"/>
        </w:rPr>
        <w:t>. A translated version can also be described as additional information (in round brackets). See the example below;</w:t>
      </w:r>
    </w:p>
    <w:p w:rsidR="000654F4" w:rsidRPr="000654F4" w:rsidRDefault="000654F4" w:rsidP="000654F4">
      <w:pPr>
        <w:shd w:val="clear" w:color="auto" w:fill="FFFFFF"/>
        <w:ind w:firstLine="709"/>
        <w:rPr>
          <w:rFonts w:eastAsia="Times New Roman"/>
          <w:iCs/>
          <w:lang w:val="en-US" w:eastAsia="ru-RU"/>
        </w:rPr>
      </w:pPr>
      <w:r w:rsidRPr="000654F4">
        <w:rPr>
          <w:rFonts w:eastAsia="Times New Roman"/>
          <w:iCs/>
          <w:lang w:val="en-US" w:eastAsia="ru-RU"/>
        </w:rPr>
        <w:t xml:space="preserve">4) </w:t>
      </w:r>
      <w:proofErr w:type="gramStart"/>
      <w:r w:rsidRPr="000654F4">
        <w:rPr>
          <w:rFonts w:eastAsia="Times New Roman"/>
          <w:iCs/>
          <w:lang w:val="en-US" w:eastAsia="ru-RU"/>
        </w:rPr>
        <w:t>it</w:t>
      </w:r>
      <w:proofErr w:type="gramEnd"/>
      <w:r w:rsidRPr="000654F4">
        <w:rPr>
          <w:rFonts w:eastAsia="Times New Roman"/>
          <w:iCs/>
          <w:lang w:val="en-US" w:eastAsia="ru-RU"/>
        </w:rPr>
        <w:t xml:space="preserve"> is prohibited to present only transliterated (without translation) description in </w:t>
      </w:r>
      <w:r w:rsidRPr="000654F4">
        <w:rPr>
          <w:rFonts w:eastAsia="Times New Roman"/>
          <w:i/>
          <w:iCs/>
          <w:lang w:val="en-US" w:eastAsia="ru-RU"/>
        </w:rPr>
        <w:t>References</w:t>
      </w:r>
      <w:r w:rsidRPr="000654F4">
        <w:rPr>
          <w:rFonts w:eastAsia="Times New Roman"/>
          <w:iCs/>
          <w:lang w:val="en-US" w:eastAsia="ru-RU"/>
        </w:rPr>
        <w:t>, since it makes such description completely unreadable. Therefore, if it is necessary to shorten the description, it is better to give its translation description with the indication in round brackets (</w:t>
      </w:r>
      <w:r w:rsidRPr="000654F4">
        <w:rPr>
          <w:rFonts w:eastAsia="Times New Roman"/>
          <w:b/>
          <w:iCs/>
          <w:lang w:val="en-US" w:eastAsia="ru-RU"/>
        </w:rPr>
        <w:t>in Russian</w:t>
      </w:r>
      <w:r w:rsidRPr="000654F4">
        <w:rPr>
          <w:rFonts w:eastAsia="Times New Roman"/>
          <w:iCs/>
          <w:lang w:val="en-US" w:eastAsia="ru-RU"/>
        </w:rPr>
        <w:t>). This refers more to anonymous works: legislative, normative documents, as well as to patents, dissertations, reports and other documents not typical for citation indexes;</w:t>
      </w:r>
    </w:p>
    <w:p w:rsidR="000654F4" w:rsidRPr="000654F4" w:rsidRDefault="000654F4" w:rsidP="000654F4">
      <w:pPr>
        <w:shd w:val="clear" w:color="auto" w:fill="FFFFFF"/>
        <w:ind w:firstLine="709"/>
        <w:rPr>
          <w:rFonts w:eastAsia="Times New Roman"/>
          <w:iCs/>
          <w:lang w:val="en-US" w:eastAsia="ru-RU"/>
        </w:rPr>
      </w:pPr>
      <w:r w:rsidRPr="000654F4">
        <w:rPr>
          <w:rFonts w:eastAsia="Times New Roman"/>
          <w:iCs/>
          <w:lang w:val="en-US" w:eastAsia="ru-RU"/>
        </w:rPr>
        <w:t xml:space="preserve">5) </w:t>
      </w:r>
      <w:proofErr w:type="gramStart"/>
      <w:r w:rsidRPr="000654F4">
        <w:rPr>
          <w:rFonts w:eastAsia="Times New Roman"/>
          <w:iCs/>
          <w:lang w:val="en-US" w:eastAsia="ru-RU"/>
        </w:rPr>
        <w:t>in</w:t>
      </w:r>
      <w:proofErr w:type="gramEnd"/>
      <w:r w:rsidRPr="000654F4">
        <w:rPr>
          <w:rFonts w:eastAsia="Times New Roman"/>
          <w:iCs/>
          <w:lang w:val="en-US" w:eastAsia="ru-RU"/>
        </w:rPr>
        <w:t xml:space="preserve"> the description of publications without authors (collected papers, multi-authored monograph) it is allowed to write one or two editors instead of authors;</w:t>
      </w:r>
    </w:p>
    <w:p w:rsidR="000654F4" w:rsidRPr="000654F4" w:rsidRDefault="000654F4" w:rsidP="000654F4">
      <w:pPr>
        <w:shd w:val="clear" w:color="auto" w:fill="FFFFFF"/>
        <w:ind w:firstLine="709"/>
        <w:rPr>
          <w:rFonts w:eastAsia="Times New Roman"/>
          <w:iCs/>
          <w:lang w:val="en-US" w:eastAsia="ru-RU"/>
        </w:rPr>
      </w:pPr>
      <w:r w:rsidRPr="000654F4">
        <w:rPr>
          <w:rFonts w:eastAsia="Times New Roman"/>
          <w:iCs/>
          <w:lang w:val="en-US" w:eastAsia="ru-RU"/>
        </w:rPr>
        <w:t xml:space="preserve">6) </w:t>
      </w:r>
      <w:proofErr w:type="gramStart"/>
      <w:r w:rsidRPr="000654F4">
        <w:rPr>
          <w:rFonts w:eastAsia="Times New Roman"/>
          <w:iCs/>
          <w:lang w:val="en-US" w:eastAsia="ru-RU"/>
        </w:rPr>
        <w:t>for</w:t>
      </w:r>
      <w:proofErr w:type="gramEnd"/>
      <w:r w:rsidRPr="000654F4">
        <w:rPr>
          <w:rFonts w:eastAsia="Times New Roman"/>
          <w:iCs/>
          <w:lang w:val="en-US" w:eastAsia="ru-RU"/>
        </w:rPr>
        <w:t xml:space="preserve"> unpublished documents, it is possible to make the shortest name with an indication in brackets (</w:t>
      </w:r>
      <w:r w:rsidRPr="000654F4">
        <w:rPr>
          <w:rFonts w:eastAsia="Times New Roman"/>
          <w:b/>
          <w:iCs/>
          <w:lang w:val="en-US" w:eastAsia="ru-RU"/>
        </w:rPr>
        <w:t>unpublished</w:t>
      </w:r>
      <w:r w:rsidRPr="000654F4">
        <w:rPr>
          <w:rFonts w:eastAsia="Times New Roman"/>
          <w:iCs/>
          <w:lang w:val="en-US" w:eastAsia="ru-RU"/>
        </w:rPr>
        <w:t xml:space="preserve">), if it has authorship (to account for the author's references), or simply </w:t>
      </w:r>
      <w:r w:rsidRPr="000654F4">
        <w:rPr>
          <w:rFonts w:eastAsia="Times New Roman"/>
          <w:b/>
          <w:iCs/>
          <w:lang w:val="en-US" w:eastAsia="ru-RU"/>
        </w:rPr>
        <w:t>“Unpublished Source”</w:t>
      </w:r>
      <w:r w:rsidRPr="000654F4">
        <w:rPr>
          <w:rFonts w:eastAsia="Times New Roman"/>
          <w:iCs/>
          <w:lang w:val="en-US" w:eastAsia="ru-RU"/>
        </w:rPr>
        <w:t xml:space="preserve"> or </w:t>
      </w:r>
      <w:r w:rsidRPr="000654F4">
        <w:rPr>
          <w:rFonts w:eastAsia="Times New Roman"/>
          <w:b/>
          <w:iCs/>
          <w:lang w:val="en-US" w:eastAsia="ru-RU"/>
        </w:rPr>
        <w:t>“Unpublished Report”</w:t>
      </w:r>
      <w:r w:rsidRPr="000654F4">
        <w:rPr>
          <w:rFonts w:eastAsia="Times New Roman"/>
          <w:iCs/>
          <w:lang w:val="en-US" w:eastAsia="ru-RU"/>
        </w:rPr>
        <w:t>, etc., if there is no authorship in the document;</w:t>
      </w:r>
    </w:p>
    <w:p w:rsidR="000654F4" w:rsidRPr="000654F4" w:rsidRDefault="000654F4" w:rsidP="000654F4">
      <w:pPr>
        <w:shd w:val="clear" w:color="auto" w:fill="FFFFFF"/>
        <w:ind w:firstLine="709"/>
        <w:rPr>
          <w:rFonts w:eastAsia="Times New Roman"/>
          <w:iCs/>
          <w:lang w:val="en-US" w:eastAsia="ru-RU"/>
        </w:rPr>
      </w:pPr>
      <w:r w:rsidRPr="000654F4">
        <w:rPr>
          <w:rFonts w:eastAsia="Times New Roman"/>
          <w:iCs/>
          <w:lang w:val="en-US" w:eastAsia="ru-RU"/>
        </w:rPr>
        <w:t xml:space="preserve">7) </w:t>
      </w:r>
      <w:proofErr w:type="gramStart"/>
      <w:r w:rsidRPr="000654F4">
        <w:rPr>
          <w:rFonts w:eastAsia="Times New Roman"/>
          <w:iCs/>
          <w:lang w:val="en-US" w:eastAsia="ru-RU"/>
        </w:rPr>
        <w:t>since</w:t>
      </w:r>
      <w:proofErr w:type="gramEnd"/>
      <w:r w:rsidRPr="000654F4">
        <w:rPr>
          <w:rFonts w:eastAsia="Times New Roman"/>
          <w:iCs/>
          <w:lang w:val="en-US" w:eastAsia="ru-RU"/>
        </w:rPr>
        <w:t xml:space="preserve"> Russian-language sources are difficult to identify by foreign experts, it is recommended to italicize the original source name, as in most foreign standards;</w:t>
      </w:r>
    </w:p>
    <w:p w:rsidR="000654F4" w:rsidRPr="000654F4" w:rsidRDefault="000654F4" w:rsidP="000654F4">
      <w:pPr>
        <w:shd w:val="clear" w:color="auto" w:fill="FFFFFF"/>
        <w:ind w:firstLine="709"/>
        <w:rPr>
          <w:rFonts w:eastAsia="Times New Roman"/>
          <w:iCs/>
          <w:lang w:val="en-US" w:eastAsia="ru-RU"/>
        </w:rPr>
      </w:pPr>
      <w:r w:rsidRPr="000654F4">
        <w:rPr>
          <w:rFonts w:eastAsia="Times New Roman"/>
          <w:iCs/>
          <w:lang w:val="en-US" w:eastAsia="ru-RU"/>
        </w:rPr>
        <w:t xml:space="preserve">8) </w:t>
      </w:r>
      <w:proofErr w:type="gramStart"/>
      <w:r w:rsidRPr="000654F4">
        <w:rPr>
          <w:rFonts w:eastAsia="Times New Roman"/>
          <w:iCs/>
          <w:lang w:val="en-US" w:eastAsia="ru-RU"/>
        </w:rPr>
        <w:t>if</w:t>
      </w:r>
      <w:proofErr w:type="gramEnd"/>
      <w:r w:rsidRPr="000654F4">
        <w:rPr>
          <w:rFonts w:eastAsia="Times New Roman"/>
          <w:iCs/>
          <w:lang w:val="en-US" w:eastAsia="ru-RU"/>
        </w:rPr>
        <w:t xml:space="preserve"> the described publication has </w:t>
      </w:r>
      <w:proofErr w:type="spellStart"/>
      <w:r w:rsidRPr="000654F4">
        <w:rPr>
          <w:rFonts w:eastAsia="Times New Roman"/>
          <w:iCs/>
          <w:lang w:val="en-US" w:eastAsia="ru-RU"/>
        </w:rPr>
        <w:t>doi</w:t>
      </w:r>
      <w:proofErr w:type="spellEnd"/>
      <w:r w:rsidRPr="000654F4">
        <w:rPr>
          <w:rFonts w:eastAsia="Times New Roman"/>
          <w:iCs/>
          <w:lang w:val="en-US" w:eastAsia="ru-RU"/>
        </w:rPr>
        <w:t xml:space="preserve">, it should be indicated in the </w:t>
      </w:r>
      <w:r w:rsidRPr="000654F4">
        <w:rPr>
          <w:rFonts w:eastAsia="Times New Roman"/>
          <w:i/>
          <w:iCs/>
          <w:lang w:val="en-US" w:eastAsia="ru-RU"/>
        </w:rPr>
        <w:t>References</w:t>
      </w:r>
      <w:r w:rsidRPr="000654F4">
        <w:rPr>
          <w:rFonts w:eastAsia="Times New Roman"/>
          <w:iCs/>
          <w:lang w:val="en-US" w:eastAsia="ru-RU"/>
        </w:rPr>
        <w:t>, since this identifier is the most accurate source of information about the paper and a link with publication is made on it;</w:t>
      </w:r>
    </w:p>
    <w:p w:rsidR="000654F4" w:rsidRPr="000654F4" w:rsidRDefault="000654F4" w:rsidP="000654F4">
      <w:pPr>
        <w:shd w:val="clear" w:color="auto" w:fill="FFFFFF"/>
        <w:ind w:firstLine="709"/>
        <w:rPr>
          <w:rFonts w:eastAsia="Times New Roman"/>
          <w:iCs/>
          <w:lang w:val="en-US" w:eastAsia="ru-RU"/>
        </w:rPr>
      </w:pPr>
      <w:r w:rsidRPr="000654F4">
        <w:rPr>
          <w:rFonts w:eastAsia="Times New Roman"/>
          <w:iCs/>
          <w:lang w:val="en-US" w:eastAsia="ru-RU"/>
        </w:rPr>
        <w:t xml:space="preserve">9) </w:t>
      </w:r>
      <w:proofErr w:type="gramStart"/>
      <w:r w:rsidRPr="000654F4">
        <w:rPr>
          <w:rFonts w:eastAsia="Times New Roman"/>
          <w:iCs/>
          <w:lang w:val="en-US" w:eastAsia="ru-RU"/>
        </w:rPr>
        <w:t>it</w:t>
      </w:r>
      <w:proofErr w:type="gramEnd"/>
      <w:r w:rsidRPr="000654F4">
        <w:rPr>
          <w:rFonts w:eastAsia="Times New Roman"/>
          <w:iCs/>
          <w:lang w:val="en-US" w:eastAsia="ru-RU"/>
        </w:rPr>
        <w:t xml:space="preserve"> is undesirable to make arbitrary abbreviations of source names in the references. This often leads to a loss of link, since the name may not be identified.</w:t>
      </w:r>
    </w:p>
    <w:p w:rsidR="000654F4" w:rsidRPr="000654F4" w:rsidRDefault="000654F4" w:rsidP="000654F4">
      <w:pPr>
        <w:shd w:val="clear" w:color="auto" w:fill="FFFFFF"/>
        <w:ind w:firstLine="709"/>
        <w:rPr>
          <w:rFonts w:eastAsia="Times New Roman"/>
          <w:iCs/>
          <w:lang w:val="en-US" w:eastAsia="ru-RU"/>
        </w:rPr>
      </w:pPr>
      <w:r w:rsidRPr="000654F4">
        <w:rPr>
          <w:rFonts w:eastAsia="Times New Roman"/>
          <w:iCs/>
          <w:lang w:val="en-US" w:eastAsia="ru-RU"/>
        </w:rPr>
        <w:t xml:space="preserve">10) </w:t>
      </w:r>
      <w:proofErr w:type="gramStart"/>
      <w:r w:rsidRPr="000654F4">
        <w:rPr>
          <w:rFonts w:eastAsia="Times New Roman"/>
          <w:iCs/>
          <w:lang w:val="en-US" w:eastAsia="ru-RU"/>
        </w:rPr>
        <w:t>all</w:t>
      </w:r>
      <w:proofErr w:type="gramEnd"/>
      <w:r w:rsidRPr="000654F4">
        <w:rPr>
          <w:rFonts w:eastAsia="Times New Roman"/>
          <w:iCs/>
          <w:lang w:val="en-US" w:eastAsia="ru-RU"/>
        </w:rPr>
        <w:t xml:space="preserve"> major publishing imprint (in the descriptions of the journal: volume, number, pages; in the descriptions of the books: the place of publication – the city, the publishing house (except proper name of the publishing house, it is transliterated)) should be presented in English.</w:t>
      </w:r>
    </w:p>
    <w:p w:rsidR="000654F4" w:rsidRPr="000654F4" w:rsidRDefault="000654F4" w:rsidP="000654F4">
      <w:pPr>
        <w:shd w:val="clear" w:color="auto" w:fill="FFFFFF"/>
        <w:ind w:firstLine="709"/>
        <w:rPr>
          <w:rFonts w:eastAsia="Times New Roman"/>
          <w:iCs/>
          <w:lang w:val="en-US" w:eastAsia="ru-RU"/>
        </w:rPr>
      </w:pPr>
      <w:r w:rsidRPr="000654F4">
        <w:rPr>
          <w:rFonts w:eastAsia="Times New Roman"/>
          <w:iCs/>
          <w:lang w:val="en-US" w:eastAsia="ru-RU"/>
        </w:rPr>
        <w:t xml:space="preserve">11) </w:t>
      </w:r>
      <w:proofErr w:type="gramStart"/>
      <w:r w:rsidRPr="000654F4">
        <w:rPr>
          <w:rFonts w:eastAsia="Times New Roman"/>
          <w:iCs/>
          <w:lang w:val="en-US" w:eastAsia="ru-RU"/>
        </w:rPr>
        <w:t>in</w:t>
      </w:r>
      <w:proofErr w:type="gramEnd"/>
      <w:r w:rsidRPr="000654F4">
        <w:rPr>
          <w:rFonts w:eastAsia="Times New Roman"/>
          <w:iCs/>
          <w:lang w:val="en-US" w:eastAsia="ru-RU"/>
        </w:rPr>
        <w:t xml:space="preserve"> the descriptions of Russian-language textbooks and teaching aids it is </w:t>
      </w:r>
      <w:r w:rsidRPr="000654F4">
        <w:rPr>
          <w:rFonts w:eastAsia="Times New Roman"/>
          <w:iCs/>
          <w:u w:val="single"/>
          <w:lang w:val="en-US" w:eastAsia="ru-RU"/>
        </w:rPr>
        <w:t>not necessary</w:t>
      </w:r>
      <w:r w:rsidRPr="000654F4">
        <w:rPr>
          <w:rFonts w:eastAsia="Times New Roman"/>
          <w:iCs/>
          <w:lang w:val="en-US" w:eastAsia="ru-RU"/>
        </w:rPr>
        <w:t xml:space="preserve"> to indicate the type of publications. This information in the references is redundant.</w:t>
      </w:r>
    </w:p>
    <w:p w:rsidR="000654F4" w:rsidRPr="000654F4" w:rsidRDefault="000654F4" w:rsidP="000654F4">
      <w:pPr>
        <w:shd w:val="clear" w:color="auto" w:fill="FFFFFF"/>
        <w:ind w:firstLine="709"/>
        <w:rPr>
          <w:rFonts w:eastAsia="Times New Roman"/>
          <w:iCs/>
          <w:lang w:val="en-US" w:eastAsia="ru-RU"/>
        </w:rPr>
      </w:pPr>
      <w:r w:rsidRPr="000654F4">
        <w:rPr>
          <w:rFonts w:eastAsia="Times New Roman"/>
          <w:iCs/>
          <w:lang w:val="en-US" w:eastAsia="ru-RU"/>
        </w:rPr>
        <w:t xml:space="preserve">12) </w:t>
      </w:r>
      <w:proofErr w:type="gramStart"/>
      <w:r w:rsidRPr="000654F4">
        <w:rPr>
          <w:rFonts w:eastAsia="Times New Roman"/>
          <w:iCs/>
          <w:lang w:val="en-US" w:eastAsia="ru-RU"/>
        </w:rPr>
        <w:t>the</w:t>
      </w:r>
      <w:proofErr w:type="gramEnd"/>
      <w:r w:rsidRPr="000654F4">
        <w:rPr>
          <w:rFonts w:eastAsia="Times New Roman"/>
          <w:iCs/>
          <w:lang w:val="en-US" w:eastAsia="ru-RU"/>
        </w:rPr>
        <w:t xml:space="preserve"> publications imprint in the references (papers, books) should indicate the number of pages of publication: the range of pages in the publication is indicated by “pp.” before the pages; the number of pages in the full edition (book) is indicated as “p.” after the number of pages;</w:t>
      </w:r>
    </w:p>
    <w:p w:rsidR="000654F4" w:rsidRPr="000654F4" w:rsidRDefault="000654F4" w:rsidP="000654F4">
      <w:pPr>
        <w:shd w:val="clear" w:color="auto" w:fill="FFFFFF"/>
        <w:ind w:firstLine="709"/>
        <w:rPr>
          <w:rFonts w:eastAsia="Times New Roman"/>
          <w:iCs/>
          <w:lang w:val="en-US" w:eastAsia="ru-RU"/>
        </w:rPr>
      </w:pPr>
      <w:r w:rsidRPr="000654F4">
        <w:rPr>
          <w:rFonts w:eastAsia="Times New Roman"/>
          <w:iCs/>
          <w:lang w:val="en-US" w:eastAsia="ru-RU"/>
        </w:rPr>
        <w:t>13) the translation of the paper title or the source is taken in square brackets; round brackets are sometimes used, however, if square brackets are used for other purposes in the descriptions of publications, round brackets may have a different use, so using it may cause confusion in the descriptions;</w:t>
      </w:r>
    </w:p>
    <w:p w:rsidR="000654F4" w:rsidRPr="000654F4" w:rsidRDefault="000654F4" w:rsidP="000654F4">
      <w:pPr>
        <w:shd w:val="clear" w:color="auto" w:fill="FFFFFF"/>
        <w:ind w:firstLine="709"/>
        <w:rPr>
          <w:rFonts w:eastAsia="Times New Roman"/>
          <w:iCs/>
          <w:lang w:val="en-US" w:eastAsia="ru-RU"/>
        </w:rPr>
      </w:pPr>
      <w:r w:rsidRPr="000654F4">
        <w:rPr>
          <w:rFonts w:eastAsia="Times New Roman"/>
          <w:iCs/>
          <w:lang w:val="en-US" w:eastAsia="ru-RU"/>
        </w:rPr>
        <w:t xml:space="preserve">14) </w:t>
      </w:r>
      <w:proofErr w:type="gramStart"/>
      <w:r w:rsidRPr="000654F4">
        <w:rPr>
          <w:rFonts w:eastAsia="Times New Roman"/>
          <w:iCs/>
          <w:lang w:val="en-US" w:eastAsia="ru-RU"/>
        </w:rPr>
        <w:t>one</w:t>
      </w:r>
      <w:proofErr w:type="gramEnd"/>
      <w:r w:rsidRPr="000654F4">
        <w:rPr>
          <w:rFonts w:eastAsia="Times New Roman"/>
          <w:iCs/>
          <w:lang w:val="en-US" w:eastAsia="ru-RU"/>
        </w:rPr>
        <w:t xml:space="preserve"> publication is described in the </w:t>
      </w:r>
      <w:r w:rsidRPr="000654F4">
        <w:rPr>
          <w:rFonts w:eastAsia="Times New Roman"/>
          <w:i/>
          <w:iCs/>
          <w:lang w:val="en-US" w:eastAsia="ru-RU"/>
        </w:rPr>
        <w:t>References</w:t>
      </w:r>
      <w:r w:rsidRPr="000654F4">
        <w:rPr>
          <w:rFonts w:eastAsia="Times New Roman"/>
          <w:iCs/>
          <w:lang w:val="en-US" w:eastAsia="ru-RU"/>
        </w:rPr>
        <w:t xml:space="preserve"> once only, no matter how many times the source is mentioned in the text of the publication;</w:t>
      </w:r>
    </w:p>
    <w:p w:rsidR="000654F4" w:rsidRPr="00B359A6" w:rsidRDefault="000654F4" w:rsidP="000654F4">
      <w:pPr>
        <w:shd w:val="clear" w:color="auto" w:fill="FFFFFF"/>
        <w:ind w:firstLine="709"/>
        <w:rPr>
          <w:rFonts w:eastAsia="Times New Roman"/>
          <w:iCs/>
          <w:lang w:val="en-US" w:eastAsia="ru-RU"/>
        </w:rPr>
      </w:pPr>
      <w:r w:rsidRPr="00B359A6">
        <w:rPr>
          <w:rFonts w:eastAsia="Times New Roman"/>
          <w:iCs/>
          <w:lang w:val="en-US" w:eastAsia="ru-RU"/>
        </w:rPr>
        <w:lastRenderedPageBreak/>
        <w:t xml:space="preserve">15) if the book in the </w:t>
      </w:r>
      <w:r w:rsidRPr="00B359A6">
        <w:rPr>
          <w:rFonts w:eastAsia="Times New Roman"/>
          <w:i/>
          <w:iCs/>
          <w:lang w:val="en-US" w:eastAsia="ru-RU"/>
        </w:rPr>
        <w:t>References</w:t>
      </w:r>
      <w:r w:rsidRPr="00B359A6">
        <w:rPr>
          <w:rFonts w:eastAsia="Times New Roman"/>
          <w:iCs/>
          <w:lang w:val="en-US" w:eastAsia="ru-RU"/>
        </w:rPr>
        <w:t xml:space="preserve"> is described in its entirety, then the full volume of the publication should be indicated in the bib-</w:t>
      </w:r>
      <w:proofErr w:type="spellStart"/>
      <w:r w:rsidRPr="00B359A6">
        <w:rPr>
          <w:rFonts w:eastAsia="Times New Roman"/>
          <w:iCs/>
          <w:lang w:val="en-US" w:eastAsia="ru-RU"/>
        </w:rPr>
        <w:t>bipisation</w:t>
      </w:r>
      <w:proofErr w:type="spellEnd"/>
      <w:r w:rsidRPr="00B359A6">
        <w:rPr>
          <w:rFonts w:eastAsia="Times New Roman"/>
          <w:iCs/>
          <w:lang w:val="en-US" w:eastAsia="ru-RU"/>
        </w:rPr>
        <w:t>, regardless of which pages of the publication were cited in the text; exceptions are cases where separate chapters are used from the book; In this variant, the description of the chapter is given in the list of references, with the indication of pages "from-to."</w:t>
      </w:r>
    </w:p>
    <w:p w:rsidR="000654F4" w:rsidRPr="00B359A6" w:rsidRDefault="000654F4" w:rsidP="000654F4">
      <w:pPr>
        <w:shd w:val="clear" w:color="auto" w:fill="FFFFFF"/>
        <w:ind w:firstLine="709"/>
        <w:rPr>
          <w:rFonts w:eastAsia="Times New Roman"/>
          <w:iCs/>
          <w:lang w:val="en-US" w:eastAsia="ru-RU"/>
        </w:rPr>
      </w:pPr>
      <w:r w:rsidRPr="00B359A6">
        <w:rPr>
          <w:rFonts w:eastAsia="Times New Roman"/>
          <w:iCs/>
          <w:lang w:val="en-US" w:eastAsia="ru-RU"/>
        </w:rPr>
        <w:t xml:space="preserve">16) </w:t>
      </w:r>
      <w:proofErr w:type="gramStart"/>
      <w:r w:rsidRPr="00B359A6">
        <w:rPr>
          <w:rFonts w:eastAsia="Times New Roman"/>
          <w:iCs/>
          <w:lang w:val="en-US" w:eastAsia="ru-RU"/>
        </w:rPr>
        <w:t>use</w:t>
      </w:r>
      <w:proofErr w:type="gramEnd"/>
      <w:r w:rsidRPr="00B359A6">
        <w:rPr>
          <w:rFonts w:eastAsia="Times New Roman"/>
          <w:iCs/>
          <w:lang w:val="en-US" w:eastAsia="ru-RU"/>
        </w:rPr>
        <w:t xml:space="preserve"> the system of automatic translation of Cyrillic alphabet into the </w:t>
      </w:r>
      <w:r w:rsidRPr="00B359A6">
        <w:rPr>
          <w:rFonts w:eastAsia="Times New Roman"/>
          <w:iCs/>
          <w:color w:val="7030A0"/>
          <w:lang w:val="en-US" w:eastAsia="ru-RU"/>
        </w:rPr>
        <w:t xml:space="preserve">Roman </w:t>
      </w:r>
      <w:r w:rsidRPr="00B359A6">
        <w:rPr>
          <w:rFonts w:eastAsia="Times New Roman"/>
          <w:iCs/>
          <w:lang w:val="en-US" w:eastAsia="ru-RU"/>
        </w:rPr>
        <w:t>alphabet; do not do transliteration manually. This will avoid transliteration errors.</w:t>
      </w:r>
    </w:p>
    <w:p w:rsidR="000654F4" w:rsidRPr="00B359A6" w:rsidRDefault="000654F4" w:rsidP="000654F4">
      <w:pPr>
        <w:shd w:val="clear" w:color="auto" w:fill="FFFFFF"/>
        <w:ind w:firstLine="709"/>
        <w:rPr>
          <w:rFonts w:eastAsia="Times New Roman"/>
          <w:iCs/>
          <w:lang w:val="en-US" w:eastAsia="ru-RU"/>
        </w:rPr>
      </w:pPr>
      <w:r w:rsidRPr="00B359A6">
        <w:rPr>
          <w:rFonts w:eastAsia="Times New Roman"/>
          <w:iCs/>
          <w:lang w:val="en-US" w:eastAsia="ru-RU"/>
        </w:rPr>
        <w:t xml:space="preserve">For the transliteration of Russian words, it is advisable to use the site: </w:t>
      </w:r>
      <w:r w:rsidR="009F10A6" w:rsidRPr="00B359A6">
        <w:fldChar w:fldCharType="begin"/>
      </w:r>
      <w:r w:rsidR="009F10A6" w:rsidRPr="00B359A6">
        <w:rPr>
          <w:lang w:val="en-US"/>
        </w:rPr>
        <w:instrText xml:space="preserve"> HYPERLINK "http://tr</w:instrText>
      </w:r>
      <w:r w:rsidR="009F10A6" w:rsidRPr="00B359A6">
        <w:rPr>
          <w:lang w:val="en-US"/>
        </w:rPr>
        <w:instrText xml:space="preserve">anslit.net/" </w:instrText>
      </w:r>
      <w:r w:rsidR="009F10A6" w:rsidRPr="00B359A6">
        <w:fldChar w:fldCharType="separate"/>
      </w:r>
      <w:r w:rsidRPr="00B359A6">
        <w:rPr>
          <w:rStyle w:val="a6"/>
          <w:rFonts w:eastAsia="Times New Roman"/>
          <w:iCs/>
          <w:lang w:val="en-US" w:eastAsia="ru-RU"/>
        </w:rPr>
        <w:t>http://translit.net/</w:t>
      </w:r>
      <w:r w:rsidR="009F10A6" w:rsidRPr="00B359A6">
        <w:rPr>
          <w:rStyle w:val="a6"/>
          <w:rFonts w:eastAsia="Times New Roman"/>
          <w:iCs/>
          <w:lang w:val="en-US" w:eastAsia="ru-RU"/>
        </w:rPr>
        <w:fldChar w:fldCharType="end"/>
      </w:r>
      <w:r w:rsidRPr="00B359A6">
        <w:rPr>
          <w:rFonts w:eastAsia="Times New Roman"/>
          <w:iCs/>
          <w:lang w:val="en-US" w:eastAsia="ru-RU"/>
        </w:rPr>
        <w:t xml:space="preserve"> </w:t>
      </w:r>
    </w:p>
    <w:p w:rsidR="000654F4" w:rsidRPr="00B359A6" w:rsidRDefault="000654F4" w:rsidP="000654F4">
      <w:pPr>
        <w:shd w:val="clear" w:color="auto" w:fill="FFFFFF"/>
        <w:ind w:firstLine="709"/>
        <w:rPr>
          <w:rFonts w:eastAsia="Times New Roman"/>
          <w:iCs/>
          <w:lang w:val="en-US" w:eastAsia="ru-RU"/>
        </w:rPr>
      </w:pPr>
      <w:r w:rsidRPr="00B359A6">
        <w:rPr>
          <w:rFonts w:eastAsia="Times New Roman"/>
          <w:iCs/>
          <w:lang w:val="en-US" w:eastAsia="ru-RU"/>
        </w:rPr>
        <w:t xml:space="preserve">One need to enter the </w:t>
      </w:r>
      <w:r w:rsidRPr="00B359A6">
        <w:rPr>
          <w:rFonts w:eastAsia="Times New Roman"/>
          <w:b/>
          <w:iCs/>
          <w:lang w:val="en-US" w:eastAsia="ru-RU"/>
        </w:rPr>
        <w:t>Translit.net</w:t>
      </w:r>
      <w:r w:rsidRPr="00B359A6">
        <w:rPr>
          <w:rFonts w:eastAsia="Times New Roman"/>
          <w:iCs/>
          <w:lang w:val="en-US" w:eastAsia="ru-RU"/>
        </w:rPr>
        <w:t xml:space="preserve"> program, turn on the Russian language, select the variant of the </w:t>
      </w:r>
      <w:r w:rsidRPr="00B359A6">
        <w:rPr>
          <w:rFonts w:eastAsia="Times New Roman"/>
          <w:b/>
          <w:iCs/>
          <w:color w:val="FF0000"/>
          <w:lang w:val="en-US" w:eastAsia="ru-RU"/>
        </w:rPr>
        <w:t>BSI standard</w:t>
      </w:r>
      <w:r w:rsidRPr="00B359A6">
        <w:rPr>
          <w:rFonts w:eastAsia="Times New Roman"/>
          <w:iCs/>
          <w:color w:val="FF0000"/>
          <w:lang w:val="en-US" w:eastAsia="ru-RU"/>
        </w:rPr>
        <w:t xml:space="preserve"> </w:t>
      </w:r>
      <w:r w:rsidRPr="00B359A6">
        <w:rPr>
          <w:rFonts w:eastAsia="Times New Roman"/>
          <w:iCs/>
          <w:lang w:val="en-US" w:eastAsia="ru-RU"/>
        </w:rPr>
        <w:t xml:space="preserve">(British Standard Institute), insert the text of the link in Russian into the required field and click </w:t>
      </w:r>
      <w:r w:rsidRPr="00B359A6">
        <w:rPr>
          <w:rFonts w:eastAsia="Times New Roman"/>
          <w:b/>
          <w:iCs/>
          <w:lang w:val="en-US" w:eastAsia="ru-RU"/>
        </w:rPr>
        <w:t xml:space="preserve">“to </w:t>
      </w:r>
      <w:proofErr w:type="spellStart"/>
      <w:r w:rsidRPr="00B359A6">
        <w:rPr>
          <w:rFonts w:eastAsia="Times New Roman"/>
          <w:b/>
          <w:iCs/>
          <w:lang w:val="en-US" w:eastAsia="ru-RU"/>
        </w:rPr>
        <w:t>translit</w:t>
      </w:r>
      <w:proofErr w:type="spellEnd"/>
      <w:r w:rsidRPr="00B359A6">
        <w:rPr>
          <w:rFonts w:eastAsia="Times New Roman"/>
          <w:b/>
          <w:iCs/>
          <w:lang w:val="en-US" w:eastAsia="ru-RU"/>
        </w:rPr>
        <w:t>”</w:t>
      </w:r>
      <w:r w:rsidRPr="00B359A6">
        <w:rPr>
          <w:rFonts w:eastAsia="Times New Roman"/>
          <w:iCs/>
          <w:lang w:val="en-US" w:eastAsia="ru-RU"/>
        </w:rPr>
        <w:t>.</w:t>
      </w:r>
    </w:p>
    <w:p w:rsidR="000654F4" w:rsidRPr="000654F4" w:rsidRDefault="000654F4" w:rsidP="000654F4">
      <w:pPr>
        <w:shd w:val="clear" w:color="auto" w:fill="FFFFFF"/>
        <w:ind w:firstLine="709"/>
        <w:rPr>
          <w:rFonts w:eastAsia="Times New Roman"/>
          <w:iCs/>
          <w:lang w:val="en-US" w:eastAsia="ru-RU"/>
        </w:rPr>
      </w:pPr>
      <w:r w:rsidRPr="00B359A6">
        <w:rPr>
          <w:rFonts w:eastAsia="Times New Roman"/>
          <w:iCs/>
          <w:lang w:val="en-US" w:eastAsia="ru-RU"/>
        </w:rPr>
        <w:t xml:space="preserve">The last two paragraphs of the “rules” refer to the process of writing </w:t>
      </w:r>
      <w:proofErr w:type="spellStart"/>
      <w:r w:rsidRPr="00B359A6">
        <w:rPr>
          <w:rFonts w:eastAsia="Times New Roman"/>
          <w:iCs/>
          <w:lang w:val="en-US" w:eastAsia="ru-RU"/>
        </w:rPr>
        <w:t>bibopanies</w:t>
      </w:r>
      <w:proofErr w:type="spellEnd"/>
      <w:r w:rsidRPr="00B359A6">
        <w:rPr>
          <w:rFonts w:eastAsia="Times New Roman"/>
          <w:iCs/>
          <w:lang w:val="en-US" w:eastAsia="ru-RU"/>
        </w:rPr>
        <w:t xml:space="preserve"> in general. Some examples of links to different types of publications are presented below.</w:t>
      </w:r>
    </w:p>
    <w:p w:rsidR="00BC29E6" w:rsidRPr="000654F4" w:rsidRDefault="00BC29E6" w:rsidP="00BC29E6">
      <w:pPr>
        <w:ind w:firstLine="709"/>
        <w:rPr>
          <w:szCs w:val="28"/>
          <w:lang w:val="en-US"/>
        </w:rPr>
      </w:pPr>
    </w:p>
    <w:p w:rsidR="000654F4" w:rsidRPr="000654F4" w:rsidRDefault="000654F4" w:rsidP="000654F4">
      <w:pPr>
        <w:shd w:val="clear" w:color="auto" w:fill="FFFFFF"/>
        <w:ind w:firstLine="709"/>
        <w:rPr>
          <w:rFonts w:eastAsia="Times New Roman"/>
          <w:b/>
          <w:bCs/>
          <w:color w:val="000000"/>
          <w:lang w:val="en-US" w:eastAsia="ru-RU"/>
        </w:rPr>
      </w:pPr>
      <w:r w:rsidRPr="000654F4">
        <w:rPr>
          <w:rFonts w:eastAsia="Times New Roman"/>
          <w:b/>
          <w:bCs/>
          <w:color w:val="000000"/>
          <w:lang w:val="en-US" w:eastAsia="ru-RU"/>
        </w:rPr>
        <w:t>Journal paper description:</w:t>
      </w:r>
    </w:p>
    <w:p w:rsidR="000654F4" w:rsidRPr="000654F4" w:rsidRDefault="000654F4" w:rsidP="000654F4">
      <w:pPr>
        <w:shd w:val="clear" w:color="auto" w:fill="FFFFFF"/>
        <w:ind w:firstLine="709"/>
        <w:rPr>
          <w:rFonts w:eastAsia="Times New Roman"/>
          <w:color w:val="000000"/>
          <w:lang w:val="en-US" w:eastAsia="ru-RU"/>
        </w:rPr>
      </w:pPr>
      <w:bookmarkStart w:id="0" w:name="_GoBack"/>
      <w:bookmarkEnd w:id="0"/>
      <w:proofErr w:type="spellStart"/>
      <w:r w:rsidRPr="00B359A6">
        <w:rPr>
          <w:rFonts w:eastAsia="Times New Roman"/>
          <w:color w:val="000000"/>
          <w:shd w:val="clear" w:color="auto" w:fill="FDFDFD"/>
          <w:lang w:val="en-US" w:eastAsia="ru-RU"/>
        </w:rPr>
        <w:t>Atapin</w:t>
      </w:r>
      <w:proofErr w:type="spellEnd"/>
      <w:r w:rsidRPr="00B359A6">
        <w:rPr>
          <w:rFonts w:eastAsia="Times New Roman"/>
          <w:color w:val="000000"/>
          <w:shd w:val="clear" w:color="auto" w:fill="FDFDFD"/>
          <w:lang w:val="en-US" w:eastAsia="ru-RU"/>
        </w:rPr>
        <w:t xml:space="preserve"> V.G., </w:t>
      </w:r>
      <w:proofErr w:type="spellStart"/>
      <w:r w:rsidRPr="00B359A6">
        <w:rPr>
          <w:rFonts w:eastAsia="Times New Roman"/>
          <w:color w:val="000000"/>
          <w:shd w:val="clear" w:color="auto" w:fill="FDFDFD"/>
          <w:lang w:val="en-US" w:eastAsia="ru-RU"/>
        </w:rPr>
        <w:t>Skeeba</w:t>
      </w:r>
      <w:proofErr w:type="spellEnd"/>
      <w:r w:rsidRPr="00B359A6">
        <w:rPr>
          <w:rFonts w:eastAsia="Times New Roman"/>
          <w:color w:val="000000"/>
          <w:shd w:val="clear" w:color="auto" w:fill="FDFDFD"/>
          <w:lang w:val="en-US" w:eastAsia="ru-RU"/>
        </w:rPr>
        <w:t xml:space="preserve"> </w:t>
      </w:r>
      <w:proofErr w:type="spellStart"/>
      <w:r w:rsidRPr="00B359A6">
        <w:rPr>
          <w:rFonts w:eastAsia="Times New Roman"/>
          <w:color w:val="000000"/>
          <w:shd w:val="clear" w:color="auto" w:fill="FDFDFD"/>
          <w:lang w:val="en-US" w:eastAsia="ru-RU"/>
        </w:rPr>
        <w:t>V.Yu</w:t>
      </w:r>
      <w:proofErr w:type="spellEnd"/>
      <w:r w:rsidRPr="00B359A6">
        <w:rPr>
          <w:rFonts w:eastAsia="Times New Roman"/>
          <w:color w:val="000000"/>
          <w:shd w:val="clear" w:color="auto" w:fill="FDFDFD"/>
          <w:lang w:val="en-US" w:eastAsia="ru-RU"/>
        </w:rPr>
        <w:t xml:space="preserve">. </w:t>
      </w:r>
      <w:proofErr w:type="spellStart"/>
      <w:proofErr w:type="gramStart"/>
      <w:r w:rsidRPr="00B359A6">
        <w:rPr>
          <w:rFonts w:eastAsia="Times New Roman"/>
          <w:color w:val="000000"/>
          <w:shd w:val="clear" w:color="auto" w:fill="FDFDFD"/>
          <w:lang w:val="en-US" w:eastAsia="ru-RU"/>
        </w:rPr>
        <w:t>Chislennoe</w:t>
      </w:r>
      <w:proofErr w:type="spellEnd"/>
      <w:r w:rsidRPr="00B359A6">
        <w:rPr>
          <w:rFonts w:eastAsia="Times New Roman"/>
          <w:color w:val="000000"/>
          <w:shd w:val="clear" w:color="auto" w:fill="FDFDFD"/>
          <w:lang w:val="en-US" w:eastAsia="ru-RU"/>
        </w:rPr>
        <w:t xml:space="preserve"> </w:t>
      </w:r>
      <w:proofErr w:type="spellStart"/>
      <w:r w:rsidRPr="00B359A6">
        <w:rPr>
          <w:rFonts w:eastAsia="Times New Roman"/>
          <w:color w:val="000000"/>
          <w:shd w:val="clear" w:color="auto" w:fill="FDFDFD"/>
          <w:lang w:val="en-US" w:eastAsia="ru-RU"/>
        </w:rPr>
        <w:t>modelirovanie</w:t>
      </w:r>
      <w:proofErr w:type="spellEnd"/>
      <w:r w:rsidRPr="00B359A6">
        <w:rPr>
          <w:rFonts w:eastAsia="Times New Roman"/>
          <w:color w:val="000000"/>
          <w:shd w:val="clear" w:color="auto" w:fill="FDFDFD"/>
          <w:lang w:val="en-US" w:eastAsia="ru-RU"/>
        </w:rPr>
        <w:t xml:space="preserve"> </w:t>
      </w:r>
      <w:proofErr w:type="spellStart"/>
      <w:r w:rsidRPr="00B359A6">
        <w:rPr>
          <w:rFonts w:eastAsia="Times New Roman"/>
          <w:color w:val="000000"/>
          <w:shd w:val="clear" w:color="auto" w:fill="FDFDFD"/>
          <w:lang w:val="en-US" w:eastAsia="ru-RU"/>
        </w:rPr>
        <w:t>beskarkasnykh</w:t>
      </w:r>
      <w:proofErr w:type="spellEnd"/>
      <w:r w:rsidRPr="00B359A6">
        <w:rPr>
          <w:rFonts w:eastAsia="Times New Roman"/>
          <w:color w:val="000000"/>
          <w:shd w:val="clear" w:color="auto" w:fill="FDFDFD"/>
          <w:lang w:val="en-US" w:eastAsia="ru-RU"/>
        </w:rPr>
        <w:t xml:space="preserve"> </w:t>
      </w:r>
      <w:proofErr w:type="spellStart"/>
      <w:r w:rsidRPr="00B359A6">
        <w:rPr>
          <w:rFonts w:eastAsia="Times New Roman"/>
          <w:color w:val="000000"/>
          <w:shd w:val="clear" w:color="auto" w:fill="FDFDFD"/>
          <w:lang w:val="en-US" w:eastAsia="ru-RU"/>
        </w:rPr>
        <w:t>arochnykh</w:t>
      </w:r>
      <w:proofErr w:type="spellEnd"/>
      <w:r w:rsidRPr="00B359A6">
        <w:rPr>
          <w:rFonts w:eastAsia="Times New Roman"/>
          <w:color w:val="000000"/>
          <w:shd w:val="clear" w:color="auto" w:fill="FDFDFD"/>
          <w:lang w:val="en-US" w:eastAsia="ru-RU"/>
        </w:rPr>
        <w:t xml:space="preserve"> </w:t>
      </w:r>
      <w:proofErr w:type="spellStart"/>
      <w:r w:rsidRPr="00B359A6">
        <w:rPr>
          <w:rFonts w:eastAsia="Times New Roman"/>
          <w:color w:val="000000"/>
          <w:shd w:val="clear" w:color="auto" w:fill="FDFDFD"/>
          <w:lang w:val="en-US" w:eastAsia="ru-RU"/>
        </w:rPr>
        <w:t>pokrytii</w:t>
      </w:r>
      <w:proofErr w:type="spellEnd"/>
      <w:r w:rsidRPr="00B359A6">
        <w:rPr>
          <w:rFonts w:eastAsia="Times New Roman"/>
          <w:color w:val="000000"/>
          <w:shd w:val="clear" w:color="auto" w:fill="FDFDFD"/>
          <w:lang w:val="en-US" w:eastAsia="ru-RU"/>
        </w:rPr>
        <w:t xml:space="preserve"> [Numerical simulation of frameless arched covers].</w:t>
      </w:r>
      <w:proofErr w:type="gramEnd"/>
      <w:r w:rsidRPr="00B359A6">
        <w:rPr>
          <w:rFonts w:eastAsia="Times New Roman"/>
          <w:color w:val="000000"/>
          <w:shd w:val="clear" w:color="auto" w:fill="FDFDFD"/>
          <w:lang w:val="en-US" w:eastAsia="ru-RU"/>
        </w:rPr>
        <w:t> </w:t>
      </w:r>
      <w:proofErr w:type="spellStart"/>
      <w:r w:rsidRPr="00B359A6">
        <w:rPr>
          <w:rFonts w:eastAsia="Times New Roman"/>
          <w:i/>
          <w:iCs/>
          <w:color w:val="000000"/>
          <w:lang w:val="en-US" w:eastAsia="ru-RU"/>
        </w:rPr>
        <w:t>Obrabotka</w:t>
      </w:r>
      <w:proofErr w:type="spellEnd"/>
      <w:r w:rsidRPr="00B359A6">
        <w:rPr>
          <w:rFonts w:eastAsia="Times New Roman"/>
          <w:i/>
          <w:iCs/>
          <w:color w:val="000000"/>
          <w:lang w:val="en-US" w:eastAsia="ru-RU"/>
        </w:rPr>
        <w:t xml:space="preserve"> </w:t>
      </w:r>
      <w:proofErr w:type="spellStart"/>
      <w:r w:rsidRPr="00B359A6">
        <w:rPr>
          <w:rFonts w:eastAsia="Times New Roman"/>
          <w:i/>
          <w:iCs/>
          <w:color w:val="000000"/>
          <w:lang w:val="en-US" w:eastAsia="ru-RU"/>
        </w:rPr>
        <w:t>metallov</w:t>
      </w:r>
      <w:proofErr w:type="spellEnd"/>
      <w:r w:rsidRPr="00B359A6">
        <w:rPr>
          <w:rFonts w:eastAsia="Times New Roman"/>
          <w:i/>
          <w:iCs/>
          <w:color w:val="000000"/>
          <w:lang w:val="en-US" w:eastAsia="ru-RU"/>
        </w:rPr>
        <w:t xml:space="preserve"> (</w:t>
      </w:r>
      <w:proofErr w:type="spellStart"/>
      <w:r w:rsidRPr="00B359A6">
        <w:rPr>
          <w:rFonts w:eastAsia="Times New Roman"/>
          <w:i/>
          <w:iCs/>
          <w:color w:val="000000"/>
          <w:lang w:val="en-US" w:eastAsia="ru-RU"/>
        </w:rPr>
        <w:t>tekhnologiya</w:t>
      </w:r>
      <w:proofErr w:type="spellEnd"/>
      <w:r w:rsidRPr="00B359A6">
        <w:rPr>
          <w:rFonts w:eastAsia="Times New Roman"/>
          <w:i/>
          <w:iCs/>
          <w:color w:val="000000"/>
          <w:lang w:val="en-US" w:eastAsia="ru-RU"/>
        </w:rPr>
        <w:t xml:space="preserve">, </w:t>
      </w:r>
      <w:proofErr w:type="spellStart"/>
      <w:r w:rsidRPr="00B359A6">
        <w:rPr>
          <w:rFonts w:eastAsia="Times New Roman"/>
          <w:i/>
          <w:iCs/>
          <w:color w:val="000000"/>
          <w:lang w:val="en-US" w:eastAsia="ru-RU"/>
        </w:rPr>
        <w:t>oborudovanie</w:t>
      </w:r>
      <w:proofErr w:type="spellEnd"/>
      <w:r w:rsidRPr="00B359A6">
        <w:rPr>
          <w:rFonts w:eastAsia="Times New Roman"/>
          <w:i/>
          <w:iCs/>
          <w:color w:val="000000"/>
          <w:lang w:val="en-US" w:eastAsia="ru-RU"/>
        </w:rPr>
        <w:t xml:space="preserve">, </w:t>
      </w:r>
      <w:proofErr w:type="spellStart"/>
      <w:r w:rsidRPr="00B359A6">
        <w:rPr>
          <w:rFonts w:eastAsia="Times New Roman"/>
          <w:i/>
          <w:iCs/>
          <w:color w:val="000000"/>
          <w:lang w:val="en-US" w:eastAsia="ru-RU"/>
        </w:rPr>
        <w:t>instrumenty</w:t>
      </w:r>
      <w:proofErr w:type="spellEnd"/>
      <w:r w:rsidRPr="00B359A6">
        <w:rPr>
          <w:rFonts w:eastAsia="Times New Roman"/>
          <w:i/>
          <w:iCs/>
          <w:color w:val="000000"/>
          <w:lang w:val="en-US" w:eastAsia="ru-RU"/>
        </w:rPr>
        <w:t>) </w:t>
      </w:r>
      <w:r w:rsidRPr="00B359A6">
        <w:rPr>
          <w:rFonts w:eastAsia="Times New Roman"/>
          <w:color w:val="000000"/>
          <w:lang w:val="en-US" w:eastAsia="ru-RU"/>
        </w:rPr>
        <w:t>=</w:t>
      </w:r>
      <w:r w:rsidRPr="00B359A6">
        <w:rPr>
          <w:rFonts w:eastAsia="Times New Roman"/>
          <w:i/>
          <w:iCs/>
          <w:color w:val="000000"/>
          <w:lang w:val="en-US" w:eastAsia="ru-RU"/>
        </w:rPr>
        <w:t> Metal Working and Material Science</w:t>
      </w:r>
      <w:r w:rsidRPr="00B359A6">
        <w:rPr>
          <w:rFonts w:eastAsia="Times New Roman"/>
          <w:color w:val="000000"/>
          <w:lang w:val="en-US" w:eastAsia="ru-RU"/>
        </w:rPr>
        <w:t>,</w:t>
      </w:r>
      <w:r w:rsidRPr="00B359A6">
        <w:rPr>
          <w:rFonts w:eastAsia="Times New Roman"/>
          <w:color w:val="000000"/>
          <w:shd w:val="clear" w:color="auto" w:fill="FDFDFD"/>
          <w:lang w:val="en-US" w:eastAsia="ru-RU"/>
        </w:rPr>
        <w:t> 2012, no. 4(57), pp. 23–27.</w:t>
      </w:r>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color w:val="000000"/>
          <w:lang w:val="en-US" w:eastAsia="ru-RU"/>
        </w:rPr>
      </w:pPr>
      <w:proofErr w:type="spellStart"/>
      <w:proofErr w:type="gramStart"/>
      <w:r w:rsidRPr="000654F4">
        <w:rPr>
          <w:rFonts w:eastAsia="Times New Roman"/>
          <w:color w:val="000000"/>
          <w:lang w:val="en-US" w:eastAsia="ru-RU"/>
        </w:rPr>
        <w:t>Kiselev</w:t>
      </w:r>
      <w:proofErr w:type="spellEnd"/>
      <w:r w:rsidRPr="000654F4">
        <w:rPr>
          <w:rFonts w:eastAsia="Times New Roman"/>
          <w:color w:val="000000"/>
          <w:lang w:val="en-US" w:eastAsia="ru-RU"/>
        </w:rPr>
        <w:t xml:space="preserve"> E.S., </w:t>
      </w:r>
      <w:proofErr w:type="spellStart"/>
      <w:r w:rsidRPr="000654F4">
        <w:rPr>
          <w:rFonts w:eastAsia="Times New Roman"/>
          <w:color w:val="000000"/>
          <w:lang w:val="en-US" w:eastAsia="ru-RU"/>
        </w:rPr>
        <w:t>Unyanin</w:t>
      </w:r>
      <w:proofErr w:type="spellEnd"/>
      <w:r w:rsidRPr="000654F4">
        <w:rPr>
          <w:rFonts w:eastAsia="Times New Roman"/>
          <w:color w:val="000000"/>
          <w:lang w:val="en-US" w:eastAsia="ru-RU"/>
        </w:rPr>
        <w:t xml:space="preserve"> A.N., </w:t>
      </w:r>
      <w:proofErr w:type="spellStart"/>
      <w:r w:rsidRPr="000654F4">
        <w:rPr>
          <w:rFonts w:eastAsia="Times New Roman"/>
          <w:color w:val="000000"/>
          <w:lang w:val="en-US" w:eastAsia="ru-RU"/>
        </w:rPr>
        <w:t>Kurzanova</w:t>
      </w:r>
      <w:proofErr w:type="spellEnd"/>
      <w:r w:rsidRPr="000654F4">
        <w:rPr>
          <w:rFonts w:eastAsia="Times New Roman"/>
          <w:color w:val="000000"/>
          <w:lang w:val="en-US" w:eastAsia="ru-RU"/>
        </w:rPr>
        <w:t xml:space="preserve"> Z.S., </w:t>
      </w:r>
      <w:proofErr w:type="spellStart"/>
      <w:r w:rsidRPr="000654F4">
        <w:rPr>
          <w:rFonts w:eastAsia="Times New Roman"/>
          <w:color w:val="000000"/>
          <w:lang w:val="en-US" w:eastAsia="ru-RU"/>
        </w:rPr>
        <w:t>Kuznetsova</w:t>
      </w:r>
      <w:proofErr w:type="spellEnd"/>
      <w:r w:rsidRPr="000654F4">
        <w:rPr>
          <w:rFonts w:eastAsia="Times New Roman"/>
          <w:color w:val="000000"/>
          <w:lang w:val="en-US" w:eastAsia="ru-RU"/>
        </w:rPr>
        <w:t xml:space="preserve"> M.A. </w:t>
      </w:r>
      <w:proofErr w:type="spellStart"/>
      <w:r w:rsidRPr="000654F4">
        <w:rPr>
          <w:rFonts w:eastAsia="Times New Roman"/>
          <w:color w:val="000000"/>
          <w:lang w:val="en-US" w:eastAsia="ru-RU"/>
        </w:rPr>
        <w:t>Sovremennye</w:t>
      </w:r>
      <w:proofErr w:type="spellEnd"/>
      <w:r w:rsidRPr="000654F4">
        <w:rPr>
          <w:rFonts w:eastAsia="Times New Roman"/>
          <w:color w:val="000000"/>
          <w:lang w:val="en-US" w:eastAsia="ru-RU"/>
        </w:rPr>
        <w:t xml:space="preserve"> </w:t>
      </w:r>
      <w:proofErr w:type="spellStart"/>
      <w:r w:rsidRPr="000654F4">
        <w:rPr>
          <w:rFonts w:eastAsia="Times New Roman"/>
          <w:color w:val="000000"/>
          <w:lang w:val="en-US" w:eastAsia="ru-RU"/>
        </w:rPr>
        <w:t>smazochno-okhlazhdayushchie</w:t>
      </w:r>
      <w:proofErr w:type="spellEnd"/>
      <w:r w:rsidRPr="000654F4">
        <w:rPr>
          <w:rFonts w:eastAsia="Times New Roman"/>
          <w:color w:val="000000"/>
          <w:lang w:val="en-US" w:eastAsia="ru-RU"/>
        </w:rPr>
        <w:t xml:space="preserve"> </w:t>
      </w:r>
      <w:proofErr w:type="spellStart"/>
      <w:r w:rsidRPr="000654F4">
        <w:rPr>
          <w:rFonts w:eastAsia="Times New Roman"/>
          <w:color w:val="000000"/>
          <w:lang w:val="en-US" w:eastAsia="ru-RU"/>
        </w:rPr>
        <w:t>zhidkosti</w:t>
      </w:r>
      <w:proofErr w:type="spellEnd"/>
      <w:r w:rsidRPr="000654F4">
        <w:rPr>
          <w:rFonts w:eastAsia="Times New Roman"/>
          <w:color w:val="000000"/>
          <w:lang w:val="en-US" w:eastAsia="ru-RU"/>
        </w:rPr>
        <w:t xml:space="preserve"> [Modern coolants].</w:t>
      </w:r>
      <w:proofErr w:type="gramEnd"/>
      <w:r w:rsidRPr="000654F4">
        <w:rPr>
          <w:rFonts w:eastAsia="Times New Roman"/>
          <w:color w:val="000000"/>
          <w:lang w:val="en-US" w:eastAsia="ru-RU"/>
        </w:rPr>
        <w:t> </w:t>
      </w:r>
      <w:proofErr w:type="spellStart"/>
      <w:proofErr w:type="gramStart"/>
      <w:r w:rsidRPr="000654F4">
        <w:rPr>
          <w:rFonts w:eastAsia="Times New Roman"/>
          <w:i/>
          <w:iCs/>
          <w:color w:val="000000"/>
          <w:lang w:val="en-US" w:eastAsia="ru-RU"/>
        </w:rPr>
        <w:t>Vestnik</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mashinostroeniya</w:t>
      </w:r>
      <w:proofErr w:type="spellEnd"/>
      <w:r w:rsidRPr="000654F4">
        <w:rPr>
          <w:rFonts w:eastAsia="Times New Roman"/>
          <w:i/>
          <w:iCs/>
          <w:color w:val="000000"/>
          <w:lang w:val="en-US" w:eastAsia="ru-RU"/>
        </w:rPr>
        <w:t xml:space="preserve"> - Russian Engineering Research</w:t>
      </w:r>
      <w:r w:rsidRPr="000654F4">
        <w:rPr>
          <w:rFonts w:eastAsia="Times New Roman"/>
          <w:color w:val="000000"/>
          <w:lang w:val="en-US" w:eastAsia="ru-RU"/>
        </w:rPr>
        <w:t>, 1996, no. 7, pp. 30-34.</w:t>
      </w:r>
      <w:proofErr w:type="gramEnd"/>
    </w:p>
    <w:p w:rsidR="000654F4" w:rsidRPr="000654F4" w:rsidRDefault="000654F4" w:rsidP="000654F4">
      <w:pPr>
        <w:shd w:val="clear" w:color="auto" w:fill="FFFFFF"/>
        <w:ind w:firstLine="709"/>
        <w:rPr>
          <w:rFonts w:eastAsia="Times New Roman"/>
          <w:iCs/>
          <w:color w:val="0000FF"/>
          <w:lang w:val="en-US" w:eastAsia="ru-RU"/>
        </w:rPr>
      </w:pPr>
    </w:p>
    <w:p w:rsidR="000654F4" w:rsidRPr="000654F4" w:rsidRDefault="000654F4" w:rsidP="000654F4">
      <w:pPr>
        <w:shd w:val="clear" w:color="auto" w:fill="FFFFFF"/>
        <w:ind w:firstLine="709"/>
        <w:rPr>
          <w:rFonts w:eastAsia="Times New Roman"/>
          <w:b/>
          <w:bCs/>
          <w:color w:val="000000"/>
          <w:lang w:val="en-US" w:eastAsia="ru-RU"/>
        </w:rPr>
      </w:pPr>
      <w:r w:rsidRPr="000654F4">
        <w:rPr>
          <w:rFonts w:eastAsia="Times New Roman"/>
          <w:b/>
          <w:bCs/>
          <w:color w:val="000000"/>
          <w:lang w:val="en-US" w:eastAsia="ru-RU"/>
        </w:rPr>
        <w:t>Electron journal description:</w:t>
      </w:r>
    </w:p>
    <w:p w:rsidR="000654F4" w:rsidRPr="000654F4" w:rsidRDefault="000654F4" w:rsidP="000654F4">
      <w:pPr>
        <w:shd w:val="clear" w:color="auto" w:fill="FFFFFF"/>
        <w:ind w:firstLine="709"/>
        <w:rPr>
          <w:rFonts w:eastAsia="Times New Roman"/>
          <w:color w:val="000000"/>
          <w:lang w:val="en-US" w:eastAsia="ru-RU"/>
        </w:rPr>
      </w:pPr>
      <w:proofErr w:type="spellStart"/>
      <w:r w:rsidRPr="000654F4">
        <w:rPr>
          <w:rFonts w:eastAsia="Times New Roman"/>
          <w:color w:val="000000"/>
          <w:lang w:val="en-US" w:eastAsia="ru-RU"/>
        </w:rPr>
        <w:t>Swaminathan</w:t>
      </w:r>
      <w:proofErr w:type="spellEnd"/>
      <w:r w:rsidRPr="000654F4">
        <w:rPr>
          <w:rFonts w:eastAsia="Times New Roman"/>
          <w:color w:val="000000"/>
          <w:lang w:val="en-US" w:eastAsia="ru-RU"/>
        </w:rPr>
        <w:t xml:space="preserve"> V., </w:t>
      </w:r>
      <w:proofErr w:type="spellStart"/>
      <w:r w:rsidRPr="000654F4">
        <w:rPr>
          <w:rFonts w:eastAsia="Times New Roman"/>
          <w:color w:val="000000"/>
          <w:lang w:val="en-US" w:eastAsia="ru-RU"/>
        </w:rPr>
        <w:t>Lepkoswka</w:t>
      </w:r>
      <w:proofErr w:type="spellEnd"/>
      <w:r w:rsidRPr="000654F4">
        <w:rPr>
          <w:rFonts w:eastAsia="Times New Roman"/>
          <w:color w:val="000000"/>
          <w:lang w:val="en-US" w:eastAsia="ru-RU"/>
        </w:rPr>
        <w:t xml:space="preserve">-White E., Rao B.P. Browsers or buyers in cyberspace? </w:t>
      </w:r>
      <w:proofErr w:type="gramStart"/>
      <w:r w:rsidRPr="000654F4">
        <w:rPr>
          <w:rFonts w:eastAsia="Times New Roman"/>
          <w:color w:val="000000"/>
          <w:lang w:val="en-US" w:eastAsia="ru-RU"/>
        </w:rPr>
        <w:t>An investigation of electronic factors influencing electronic exchange.</w:t>
      </w:r>
      <w:proofErr w:type="gramEnd"/>
      <w:r w:rsidRPr="000654F4">
        <w:rPr>
          <w:rFonts w:eastAsia="Times New Roman"/>
          <w:color w:val="000000"/>
          <w:lang w:val="en-US" w:eastAsia="ru-RU"/>
        </w:rPr>
        <w:t> </w:t>
      </w:r>
      <w:r w:rsidRPr="000654F4">
        <w:rPr>
          <w:rFonts w:eastAsia="Times New Roman"/>
          <w:i/>
          <w:iCs/>
          <w:color w:val="000000"/>
          <w:lang w:val="en-US" w:eastAsia="ru-RU"/>
        </w:rPr>
        <w:t>Journal of Computer- Mediated Communication</w:t>
      </w:r>
      <w:r w:rsidRPr="000654F4">
        <w:rPr>
          <w:rFonts w:eastAsia="Times New Roman"/>
          <w:color w:val="000000"/>
          <w:lang w:val="en-US" w:eastAsia="ru-RU"/>
        </w:rPr>
        <w:t xml:space="preserve">, 1999, vol. 5, no. 2. Available at: http://www. </w:t>
      </w:r>
      <w:proofErr w:type="gramStart"/>
      <w:r w:rsidRPr="000654F4">
        <w:rPr>
          <w:rFonts w:eastAsia="Times New Roman"/>
          <w:color w:val="000000"/>
          <w:lang w:val="en-US" w:eastAsia="ru-RU"/>
        </w:rPr>
        <w:t xml:space="preserve">ascusc.org/ </w:t>
      </w:r>
      <w:proofErr w:type="spellStart"/>
      <w:r w:rsidRPr="000654F4">
        <w:rPr>
          <w:rFonts w:eastAsia="Times New Roman"/>
          <w:color w:val="000000"/>
          <w:lang w:val="en-US" w:eastAsia="ru-RU"/>
        </w:rPr>
        <w:t>jcmc</w:t>
      </w:r>
      <w:proofErr w:type="spellEnd"/>
      <w:r w:rsidRPr="000654F4">
        <w:rPr>
          <w:rFonts w:eastAsia="Times New Roman"/>
          <w:color w:val="000000"/>
          <w:lang w:val="en-US" w:eastAsia="ru-RU"/>
        </w:rPr>
        <w:t>/vol5/ issue2/ (Accessed 28 April 2011).</w:t>
      </w:r>
      <w:proofErr w:type="gramEnd"/>
    </w:p>
    <w:p w:rsidR="000654F4" w:rsidRPr="000654F4" w:rsidRDefault="000654F4" w:rsidP="000654F4">
      <w:pPr>
        <w:shd w:val="clear" w:color="auto" w:fill="FFFFFF"/>
        <w:ind w:firstLine="709"/>
        <w:rPr>
          <w:rFonts w:eastAsia="Times New Roman"/>
          <w:iCs/>
          <w:color w:val="0000FF"/>
          <w:lang w:val="en-US" w:eastAsia="ru-RU"/>
        </w:rPr>
      </w:pPr>
    </w:p>
    <w:p w:rsidR="000654F4" w:rsidRPr="000654F4" w:rsidRDefault="000654F4" w:rsidP="000654F4">
      <w:pPr>
        <w:shd w:val="clear" w:color="auto" w:fill="FFFFFF"/>
        <w:ind w:firstLine="709"/>
        <w:rPr>
          <w:rFonts w:eastAsia="Times New Roman"/>
          <w:b/>
          <w:bCs/>
          <w:color w:val="FF0000"/>
          <w:lang w:val="en-US" w:eastAsia="ru-RU"/>
        </w:rPr>
      </w:pPr>
      <w:r w:rsidRPr="000654F4">
        <w:rPr>
          <w:rFonts w:eastAsia="Times New Roman"/>
          <w:b/>
          <w:bCs/>
          <w:color w:val="FF0000"/>
          <w:lang w:val="en-US" w:eastAsia="ru-RU"/>
        </w:rPr>
        <w:t>If the paper has a DOI – be sure to specify it!</w:t>
      </w:r>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color w:val="000000"/>
          <w:lang w:val="en-US" w:eastAsia="ru-RU"/>
        </w:rPr>
      </w:pPr>
      <w:r w:rsidRPr="000654F4">
        <w:rPr>
          <w:rFonts w:eastAsia="Times New Roman"/>
          <w:b/>
          <w:bCs/>
          <w:color w:val="000000"/>
          <w:lang w:val="en-US" w:eastAsia="ru-RU"/>
        </w:rPr>
        <w:t>Paper with DOI description:</w:t>
      </w:r>
    </w:p>
    <w:p w:rsidR="000654F4" w:rsidRPr="000654F4" w:rsidRDefault="000654F4" w:rsidP="000654F4">
      <w:pPr>
        <w:shd w:val="clear" w:color="auto" w:fill="FFFFFF"/>
        <w:ind w:firstLine="709"/>
        <w:rPr>
          <w:rFonts w:eastAsia="Times New Roman"/>
          <w:color w:val="000000"/>
          <w:lang w:val="en-US" w:eastAsia="ru-RU"/>
        </w:rPr>
      </w:pPr>
      <w:proofErr w:type="spellStart"/>
      <w:r w:rsidRPr="000654F4">
        <w:rPr>
          <w:rFonts w:eastAsia="Times New Roman"/>
          <w:color w:val="000000"/>
          <w:lang w:val="en-US" w:eastAsia="ru-RU"/>
        </w:rPr>
        <w:t>Abul’khanov</w:t>
      </w:r>
      <w:proofErr w:type="spellEnd"/>
      <w:r w:rsidRPr="000654F4">
        <w:rPr>
          <w:rFonts w:eastAsia="Times New Roman"/>
          <w:color w:val="000000"/>
          <w:lang w:val="en-US" w:eastAsia="ru-RU"/>
        </w:rPr>
        <w:t xml:space="preserve"> S.R., </w:t>
      </w:r>
      <w:proofErr w:type="spellStart"/>
      <w:r w:rsidRPr="000654F4">
        <w:rPr>
          <w:rFonts w:eastAsia="Times New Roman"/>
          <w:color w:val="000000"/>
          <w:lang w:val="en-US" w:eastAsia="ru-RU"/>
        </w:rPr>
        <w:t>Goryainov</w:t>
      </w:r>
      <w:proofErr w:type="spellEnd"/>
      <w:r w:rsidRPr="000654F4">
        <w:rPr>
          <w:rFonts w:eastAsia="Times New Roman"/>
          <w:color w:val="000000"/>
          <w:lang w:val="en-US" w:eastAsia="ru-RU"/>
        </w:rPr>
        <w:t xml:space="preserve"> D.S., </w:t>
      </w:r>
      <w:proofErr w:type="spellStart"/>
      <w:r w:rsidRPr="000654F4">
        <w:rPr>
          <w:rFonts w:eastAsia="Times New Roman"/>
          <w:color w:val="000000"/>
          <w:lang w:val="en-US" w:eastAsia="ru-RU"/>
        </w:rPr>
        <w:t>Skuratov</w:t>
      </w:r>
      <w:proofErr w:type="spellEnd"/>
      <w:r w:rsidRPr="000654F4">
        <w:rPr>
          <w:rFonts w:eastAsia="Times New Roman"/>
          <w:color w:val="000000"/>
          <w:lang w:val="en-US" w:eastAsia="ru-RU"/>
        </w:rPr>
        <w:t xml:space="preserve"> D.L., </w:t>
      </w:r>
      <w:proofErr w:type="spellStart"/>
      <w:r w:rsidRPr="000654F4">
        <w:rPr>
          <w:rFonts w:eastAsia="Times New Roman"/>
          <w:color w:val="000000"/>
          <w:lang w:val="en-US" w:eastAsia="ru-RU"/>
        </w:rPr>
        <w:t>Shvetsov</w:t>
      </w:r>
      <w:proofErr w:type="spellEnd"/>
      <w:r w:rsidRPr="000654F4">
        <w:rPr>
          <w:rFonts w:eastAsia="Times New Roman"/>
          <w:color w:val="000000"/>
          <w:lang w:val="en-US" w:eastAsia="ru-RU"/>
        </w:rPr>
        <w:t xml:space="preserve"> A.N. Formation of the surface layer in diamond smoothing. </w:t>
      </w:r>
      <w:r w:rsidRPr="000654F4">
        <w:rPr>
          <w:rFonts w:eastAsia="Times New Roman"/>
          <w:i/>
          <w:iCs/>
          <w:color w:val="000000"/>
          <w:lang w:val="en-US" w:eastAsia="ru-RU"/>
        </w:rPr>
        <w:t>Russian Engineering Research</w:t>
      </w:r>
      <w:r w:rsidRPr="000654F4">
        <w:rPr>
          <w:rFonts w:eastAsia="Times New Roman"/>
          <w:color w:val="000000"/>
          <w:lang w:val="en-US" w:eastAsia="ru-RU"/>
        </w:rPr>
        <w:t xml:space="preserve">, 2015, vol. 35, </w:t>
      </w:r>
      <w:proofErr w:type="spellStart"/>
      <w:r w:rsidRPr="000654F4">
        <w:rPr>
          <w:rFonts w:eastAsia="Times New Roman"/>
          <w:color w:val="000000"/>
          <w:lang w:val="en-US" w:eastAsia="ru-RU"/>
        </w:rPr>
        <w:t>iss</w:t>
      </w:r>
      <w:proofErr w:type="spellEnd"/>
      <w:r w:rsidRPr="000654F4">
        <w:rPr>
          <w:rFonts w:eastAsia="Times New Roman"/>
          <w:color w:val="000000"/>
          <w:lang w:val="en-US" w:eastAsia="ru-RU"/>
        </w:rPr>
        <w:t xml:space="preserve">. 2, pp. 147-149. </w:t>
      </w:r>
      <w:proofErr w:type="spellStart"/>
      <w:proofErr w:type="gramStart"/>
      <w:r w:rsidRPr="000654F4">
        <w:rPr>
          <w:rFonts w:eastAsia="Times New Roman"/>
          <w:color w:val="000000"/>
          <w:lang w:val="en-US" w:eastAsia="ru-RU"/>
        </w:rPr>
        <w:t>doi</w:t>
      </w:r>
      <w:proofErr w:type="spellEnd"/>
      <w:proofErr w:type="gramEnd"/>
      <w:r w:rsidRPr="000654F4">
        <w:rPr>
          <w:rFonts w:eastAsia="Times New Roman"/>
          <w:color w:val="000000"/>
          <w:lang w:val="en-US" w:eastAsia="ru-RU"/>
        </w:rPr>
        <w:t>: 10.3103/S1068798X15020033</w:t>
      </w:r>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color w:val="000000"/>
          <w:lang w:val="en-US" w:eastAsia="ru-RU"/>
        </w:rPr>
      </w:pPr>
      <w:proofErr w:type="gramStart"/>
      <w:r w:rsidRPr="000654F4">
        <w:rPr>
          <w:rFonts w:eastAsia="Times New Roman"/>
          <w:color w:val="000000"/>
          <w:lang w:val="en-US" w:eastAsia="ru-RU"/>
        </w:rPr>
        <w:t>Ding H.T., Shin Y.C. Laser-assisted machining of hardened steel parts with surface integrity analysis.</w:t>
      </w:r>
      <w:proofErr w:type="gramEnd"/>
      <w:r w:rsidRPr="000654F4">
        <w:rPr>
          <w:rFonts w:eastAsia="Times New Roman"/>
          <w:color w:val="000000"/>
          <w:lang w:val="en-US" w:eastAsia="ru-RU"/>
        </w:rPr>
        <w:t> </w:t>
      </w:r>
      <w:proofErr w:type="gramStart"/>
      <w:r w:rsidRPr="000654F4">
        <w:rPr>
          <w:rFonts w:eastAsia="Times New Roman"/>
          <w:i/>
          <w:iCs/>
          <w:color w:val="000000"/>
          <w:lang w:val="en-US" w:eastAsia="ru-RU"/>
        </w:rPr>
        <w:t>International Journal of Machine Tools and Manufacture</w:t>
      </w:r>
      <w:r w:rsidRPr="000654F4">
        <w:rPr>
          <w:rFonts w:eastAsia="Times New Roman"/>
          <w:color w:val="000000"/>
          <w:lang w:val="en-US" w:eastAsia="ru-RU"/>
        </w:rPr>
        <w:t xml:space="preserve">, 2010, vol. 50, </w:t>
      </w:r>
      <w:proofErr w:type="spellStart"/>
      <w:r w:rsidRPr="000654F4">
        <w:rPr>
          <w:rFonts w:eastAsia="Times New Roman"/>
          <w:color w:val="000000"/>
          <w:lang w:val="en-US" w:eastAsia="ru-RU"/>
        </w:rPr>
        <w:t>iss</w:t>
      </w:r>
      <w:proofErr w:type="spellEnd"/>
      <w:r w:rsidRPr="000654F4">
        <w:rPr>
          <w:rFonts w:eastAsia="Times New Roman"/>
          <w:color w:val="000000"/>
          <w:lang w:val="en-US" w:eastAsia="ru-RU"/>
        </w:rPr>
        <w:t>.</w:t>
      </w:r>
      <w:proofErr w:type="gramEnd"/>
      <w:r w:rsidRPr="000654F4">
        <w:rPr>
          <w:rFonts w:eastAsia="Times New Roman"/>
          <w:color w:val="000000"/>
          <w:lang w:val="en-US" w:eastAsia="ru-RU"/>
        </w:rPr>
        <w:t xml:space="preserve"> 1, pp. 106-114. doi:10.1016/j.ijmachtools.2009.09.001</w:t>
      </w:r>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b/>
          <w:bCs/>
          <w:color w:val="000000"/>
          <w:lang w:val="en-US" w:eastAsia="ru-RU"/>
        </w:rPr>
      </w:pPr>
      <w:r w:rsidRPr="000654F4">
        <w:rPr>
          <w:rFonts w:eastAsia="Times New Roman"/>
          <w:b/>
          <w:bCs/>
          <w:color w:val="000000"/>
          <w:lang w:val="en-US" w:eastAsia="ru-RU"/>
        </w:rPr>
        <w:lastRenderedPageBreak/>
        <w:t>Serial paper description (collected works):</w:t>
      </w:r>
    </w:p>
    <w:p w:rsidR="000654F4" w:rsidRPr="000654F4" w:rsidRDefault="000654F4" w:rsidP="000654F4">
      <w:pPr>
        <w:shd w:val="clear" w:color="auto" w:fill="FFFFFF"/>
        <w:ind w:firstLine="709"/>
        <w:rPr>
          <w:rFonts w:eastAsia="Times New Roman"/>
          <w:color w:val="000000"/>
          <w:lang w:val="en-US" w:eastAsia="ru-RU"/>
        </w:rPr>
      </w:pPr>
      <w:proofErr w:type="spellStart"/>
      <w:proofErr w:type="gramStart"/>
      <w:r w:rsidRPr="000654F4">
        <w:rPr>
          <w:rFonts w:eastAsia="Times New Roman"/>
          <w:color w:val="000000"/>
          <w:lang w:val="en-US" w:eastAsia="ru-RU"/>
        </w:rPr>
        <w:t>Astakhov</w:t>
      </w:r>
      <w:proofErr w:type="spellEnd"/>
      <w:r w:rsidRPr="000654F4">
        <w:rPr>
          <w:rFonts w:eastAsia="Times New Roman"/>
          <w:color w:val="000000"/>
          <w:lang w:val="en-US" w:eastAsia="ru-RU"/>
        </w:rPr>
        <w:t xml:space="preserve"> M.V., </w:t>
      </w:r>
      <w:proofErr w:type="spellStart"/>
      <w:r w:rsidRPr="000654F4">
        <w:rPr>
          <w:rFonts w:eastAsia="Times New Roman"/>
          <w:color w:val="000000"/>
          <w:lang w:val="en-US" w:eastAsia="ru-RU"/>
        </w:rPr>
        <w:t>Tagantsev</w:t>
      </w:r>
      <w:proofErr w:type="spellEnd"/>
      <w:r w:rsidRPr="000654F4">
        <w:rPr>
          <w:rFonts w:eastAsia="Times New Roman"/>
          <w:color w:val="000000"/>
          <w:lang w:val="en-US" w:eastAsia="ru-RU"/>
        </w:rPr>
        <w:t xml:space="preserve"> T.V. [Experimental study of the strength of joints "</w:t>
      </w:r>
      <w:proofErr w:type="spellStart"/>
      <w:r w:rsidRPr="000654F4">
        <w:rPr>
          <w:rFonts w:eastAsia="Times New Roman"/>
          <w:color w:val="000000"/>
          <w:lang w:val="en-US" w:eastAsia="ru-RU"/>
        </w:rPr>
        <w:t>steelcomposite</w:t>
      </w:r>
      <w:proofErr w:type="spellEnd"/>
      <w:r w:rsidRPr="000654F4">
        <w:rPr>
          <w:rFonts w:eastAsia="Times New Roman"/>
          <w:color w:val="000000"/>
          <w:lang w:val="en-US" w:eastAsia="ru-RU"/>
        </w:rPr>
        <w:t>"].</w:t>
      </w:r>
      <w:proofErr w:type="gramEnd"/>
      <w:r w:rsidRPr="000654F4">
        <w:rPr>
          <w:rFonts w:eastAsia="Times New Roman"/>
          <w:color w:val="000000"/>
          <w:lang w:val="en-US" w:eastAsia="ru-RU"/>
        </w:rPr>
        <w:t> </w:t>
      </w:r>
      <w:proofErr w:type="gramStart"/>
      <w:r w:rsidRPr="000654F4">
        <w:rPr>
          <w:rFonts w:eastAsia="Times New Roman"/>
          <w:i/>
          <w:iCs/>
          <w:color w:val="000000"/>
          <w:lang w:val="en-US" w:eastAsia="ru-RU"/>
        </w:rPr>
        <w:t>Trudy MGTU «</w:t>
      </w:r>
      <w:proofErr w:type="spellStart"/>
      <w:r w:rsidRPr="000654F4">
        <w:rPr>
          <w:rFonts w:eastAsia="Times New Roman"/>
          <w:i/>
          <w:iCs/>
          <w:color w:val="000000"/>
          <w:lang w:val="en-US" w:eastAsia="ru-RU"/>
        </w:rPr>
        <w:t>Matematicheskoe</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modelirovanie</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slozhnykh</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tekhnicheskikh</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sistem</w:t>
      </w:r>
      <w:proofErr w:type="spellEnd"/>
      <w:r w:rsidRPr="000654F4">
        <w:rPr>
          <w:rFonts w:eastAsia="Times New Roman"/>
          <w:i/>
          <w:iCs/>
          <w:color w:val="000000"/>
          <w:lang w:val="en-US" w:eastAsia="ru-RU"/>
        </w:rPr>
        <w:t>» </w:t>
      </w:r>
      <w:r w:rsidRPr="000654F4">
        <w:rPr>
          <w:rFonts w:eastAsia="Times New Roman"/>
          <w:color w:val="000000"/>
          <w:lang w:val="en-US" w:eastAsia="ru-RU"/>
        </w:rPr>
        <w:t>[Proceedings of the Bauman MSTU “Mathematical Modeling of Complex Technical Systems”], 2006, no. 593, pp. 125–130.</w:t>
      </w:r>
      <w:proofErr w:type="gramEnd"/>
      <w:r w:rsidRPr="000654F4">
        <w:rPr>
          <w:rFonts w:eastAsia="Times New Roman"/>
          <w:color w:val="000000"/>
          <w:lang w:val="en-US" w:eastAsia="ru-RU"/>
        </w:rPr>
        <w:t xml:space="preserve"> (In Russian)</w:t>
      </w:r>
    </w:p>
    <w:p w:rsidR="000654F4" w:rsidRPr="000654F4" w:rsidRDefault="000654F4" w:rsidP="000654F4">
      <w:pPr>
        <w:shd w:val="clear" w:color="auto" w:fill="FFFFFF"/>
        <w:ind w:firstLine="709"/>
        <w:rPr>
          <w:rFonts w:eastAsia="Times New Roman"/>
          <w:iCs/>
          <w:color w:val="0000FF"/>
          <w:lang w:val="en-US" w:eastAsia="ru-RU"/>
        </w:rPr>
      </w:pPr>
    </w:p>
    <w:p w:rsidR="000654F4" w:rsidRPr="000654F4" w:rsidRDefault="000654F4" w:rsidP="000654F4">
      <w:pPr>
        <w:shd w:val="clear" w:color="auto" w:fill="FFFFFF"/>
        <w:ind w:firstLine="709"/>
        <w:rPr>
          <w:rFonts w:eastAsia="Times New Roman"/>
          <w:b/>
          <w:bCs/>
          <w:color w:val="000000"/>
          <w:lang w:val="en-US" w:eastAsia="ru-RU"/>
        </w:rPr>
      </w:pPr>
      <w:r w:rsidRPr="000654F4">
        <w:rPr>
          <w:rFonts w:eastAsia="Times New Roman"/>
          <w:b/>
          <w:bCs/>
          <w:color w:val="000000"/>
          <w:lang w:val="en-US" w:eastAsia="ru-RU"/>
        </w:rPr>
        <w:t>Proceedings description:</w:t>
      </w:r>
    </w:p>
    <w:p w:rsidR="000654F4" w:rsidRPr="000654F4" w:rsidRDefault="000654F4" w:rsidP="000654F4">
      <w:pPr>
        <w:shd w:val="clear" w:color="auto" w:fill="FFFFFF"/>
        <w:ind w:firstLine="709"/>
        <w:rPr>
          <w:rFonts w:eastAsia="Times New Roman"/>
          <w:color w:val="000000"/>
          <w:lang w:val="en-US" w:eastAsia="ru-RU"/>
        </w:rPr>
      </w:pPr>
      <w:proofErr w:type="spellStart"/>
      <w:r w:rsidRPr="000654F4">
        <w:rPr>
          <w:rFonts w:eastAsia="Times New Roman"/>
          <w:color w:val="000000"/>
          <w:lang w:val="en-US" w:eastAsia="ru-RU"/>
        </w:rPr>
        <w:t>Usmanov</w:t>
      </w:r>
      <w:proofErr w:type="spellEnd"/>
      <w:r w:rsidRPr="000654F4">
        <w:rPr>
          <w:rFonts w:eastAsia="Times New Roman"/>
          <w:color w:val="000000"/>
          <w:lang w:val="en-US" w:eastAsia="ru-RU"/>
        </w:rPr>
        <w:t xml:space="preserve"> T.S., </w:t>
      </w:r>
      <w:proofErr w:type="spellStart"/>
      <w:r w:rsidRPr="000654F4">
        <w:rPr>
          <w:rFonts w:eastAsia="Times New Roman"/>
          <w:color w:val="000000"/>
          <w:lang w:val="en-US" w:eastAsia="ru-RU"/>
        </w:rPr>
        <w:t>Gusmanov</w:t>
      </w:r>
      <w:proofErr w:type="spellEnd"/>
      <w:r w:rsidRPr="000654F4">
        <w:rPr>
          <w:rFonts w:eastAsia="Times New Roman"/>
          <w:color w:val="000000"/>
          <w:lang w:val="en-US" w:eastAsia="ru-RU"/>
        </w:rPr>
        <w:t xml:space="preserve"> A.A., </w:t>
      </w:r>
      <w:proofErr w:type="spellStart"/>
      <w:r w:rsidRPr="000654F4">
        <w:rPr>
          <w:rFonts w:eastAsia="Times New Roman"/>
          <w:color w:val="000000"/>
          <w:lang w:val="en-US" w:eastAsia="ru-RU"/>
        </w:rPr>
        <w:t>Mullagalin</w:t>
      </w:r>
      <w:proofErr w:type="spellEnd"/>
      <w:r w:rsidRPr="000654F4">
        <w:rPr>
          <w:rFonts w:eastAsia="Times New Roman"/>
          <w:color w:val="000000"/>
          <w:lang w:val="en-US" w:eastAsia="ru-RU"/>
        </w:rPr>
        <w:t xml:space="preserve"> I.Z., </w:t>
      </w:r>
      <w:proofErr w:type="spellStart"/>
      <w:r w:rsidRPr="000654F4">
        <w:rPr>
          <w:rFonts w:eastAsia="Times New Roman"/>
          <w:color w:val="000000"/>
          <w:lang w:val="en-US" w:eastAsia="ru-RU"/>
        </w:rPr>
        <w:t>Muhametshina</w:t>
      </w:r>
      <w:proofErr w:type="spellEnd"/>
      <w:r w:rsidRPr="000654F4">
        <w:rPr>
          <w:rFonts w:eastAsia="Times New Roman"/>
          <w:color w:val="000000"/>
          <w:lang w:val="en-US" w:eastAsia="ru-RU"/>
        </w:rPr>
        <w:t xml:space="preserve"> </w:t>
      </w:r>
      <w:proofErr w:type="spellStart"/>
      <w:r w:rsidRPr="000654F4">
        <w:rPr>
          <w:rFonts w:eastAsia="Times New Roman"/>
          <w:color w:val="000000"/>
          <w:lang w:val="en-US" w:eastAsia="ru-RU"/>
        </w:rPr>
        <w:t>R.Ju</w:t>
      </w:r>
      <w:proofErr w:type="spellEnd"/>
      <w:r w:rsidRPr="000654F4">
        <w:rPr>
          <w:rFonts w:eastAsia="Times New Roman"/>
          <w:color w:val="000000"/>
          <w:lang w:val="en-US" w:eastAsia="ru-RU"/>
        </w:rPr>
        <w:t xml:space="preserve">., </w:t>
      </w:r>
      <w:proofErr w:type="spellStart"/>
      <w:r w:rsidRPr="000654F4">
        <w:rPr>
          <w:rFonts w:eastAsia="Times New Roman"/>
          <w:color w:val="000000"/>
          <w:lang w:val="en-US" w:eastAsia="ru-RU"/>
        </w:rPr>
        <w:t>Chervyakova</w:t>
      </w:r>
      <w:proofErr w:type="spellEnd"/>
      <w:r w:rsidRPr="000654F4">
        <w:rPr>
          <w:rFonts w:eastAsia="Times New Roman"/>
          <w:color w:val="000000"/>
          <w:lang w:val="en-US" w:eastAsia="ru-RU"/>
        </w:rPr>
        <w:t xml:space="preserve"> A.N., </w:t>
      </w:r>
      <w:proofErr w:type="spellStart"/>
      <w:r w:rsidRPr="000654F4">
        <w:rPr>
          <w:rFonts w:eastAsia="Times New Roman"/>
          <w:color w:val="000000"/>
          <w:lang w:val="en-US" w:eastAsia="ru-RU"/>
        </w:rPr>
        <w:t>Sveshnikov</w:t>
      </w:r>
      <w:proofErr w:type="spellEnd"/>
      <w:r w:rsidRPr="000654F4">
        <w:rPr>
          <w:rFonts w:eastAsia="Times New Roman"/>
          <w:color w:val="000000"/>
          <w:lang w:val="en-US" w:eastAsia="ru-RU"/>
        </w:rPr>
        <w:t xml:space="preserve"> A.V. [Features of the design of field development with the use of hydraulic fracturing]. </w:t>
      </w:r>
      <w:proofErr w:type="gramStart"/>
      <w:r w:rsidRPr="000654F4">
        <w:rPr>
          <w:rFonts w:eastAsia="Times New Roman"/>
          <w:i/>
          <w:iCs/>
          <w:color w:val="000000"/>
          <w:lang w:val="en-US" w:eastAsia="ru-RU"/>
        </w:rPr>
        <w:t xml:space="preserve">Trudy 6 </w:t>
      </w:r>
      <w:proofErr w:type="spellStart"/>
      <w:r w:rsidRPr="000654F4">
        <w:rPr>
          <w:rFonts w:eastAsia="Times New Roman"/>
          <w:i/>
          <w:iCs/>
          <w:color w:val="000000"/>
          <w:lang w:val="en-US" w:eastAsia="ru-RU"/>
        </w:rPr>
        <w:t>Mezhdunarodnogo</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Simpoziuma</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Novye</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resursosberegayushchie</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tekhnologii</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nedropol'zovaniya</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i</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povysheniya</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neftegazootdachi</w:t>
      </w:r>
      <w:proofErr w:type="spellEnd"/>
      <w:r w:rsidRPr="000654F4">
        <w:rPr>
          <w:rFonts w:eastAsia="Times New Roman"/>
          <w:color w:val="000000"/>
          <w:lang w:val="en-US" w:eastAsia="ru-RU"/>
        </w:rPr>
        <w:t>” [Proceedings 6th International Symposium “New energy saving subsoil technologies and the increasing of the oil and gas impact”]</w:t>
      </w:r>
      <w:r w:rsidRPr="000654F4">
        <w:rPr>
          <w:rFonts w:eastAsia="Times New Roman"/>
          <w:i/>
          <w:iCs/>
          <w:color w:val="000000"/>
          <w:lang w:val="en-US" w:eastAsia="ru-RU"/>
        </w:rPr>
        <w:t>.</w:t>
      </w:r>
      <w:proofErr w:type="gramEnd"/>
      <w:r w:rsidRPr="000654F4">
        <w:rPr>
          <w:rFonts w:eastAsia="Times New Roman"/>
          <w:i/>
          <w:iCs/>
          <w:color w:val="000000"/>
          <w:lang w:val="en-US" w:eastAsia="ru-RU"/>
        </w:rPr>
        <w:t> </w:t>
      </w:r>
      <w:r w:rsidRPr="000654F4">
        <w:rPr>
          <w:rFonts w:eastAsia="Times New Roman"/>
          <w:color w:val="000000"/>
          <w:lang w:val="en-US" w:eastAsia="ru-RU"/>
        </w:rPr>
        <w:t xml:space="preserve">Moscow, 2007, pp. 267–272. </w:t>
      </w:r>
      <w:proofErr w:type="gramStart"/>
      <w:r w:rsidRPr="000654F4">
        <w:rPr>
          <w:rFonts w:eastAsia="Times New Roman"/>
          <w:color w:val="000000"/>
          <w:lang w:val="en-US" w:eastAsia="ru-RU"/>
        </w:rPr>
        <w:t>(In Russian).</w:t>
      </w:r>
      <w:proofErr w:type="gramEnd"/>
    </w:p>
    <w:p w:rsidR="000654F4" w:rsidRPr="000654F4" w:rsidRDefault="000654F4" w:rsidP="000654F4">
      <w:pPr>
        <w:shd w:val="clear" w:color="auto" w:fill="FFFFFF"/>
        <w:ind w:firstLine="709"/>
        <w:rPr>
          <w:rFonts w:eastAsia="Times New Roman"/>
          <w:iCs/>
          <w:color w:val="0000FF"/>
          <w:lang w:val="en-US" w:eastAsia="ru-RU"/>
        </w:rPr>
      </w:pPr>
    </w:p>
    <w:p w:rsidR="000654F4" w:rsidRDefault="000654F4" w:rsidP="000654F4">
      <w:pPr>
        <w:shd w:val="clear" w:color="auto" w:fill="FFFFFF"/>
        <w:ind w:firstLine="709"/>
        <w:rPr>
          <w:rFonts w:eastAsia="Times New Roman"/>
          <w:b/>
          <w:bCs/>
          <w:color w:val="FF0000"/>
          <w:lang w:val="en-US" w:eastAsia="ru-RU"/>
        </w:rPr>
      </w:pPr>
      <w:r w:rsidRPr="000654F4">
        <w:rPr>
          <w:rFonts w:eastAsia="Times New Roman"/>
          <w:b/>
          <w:bCs/>
          <w:color w:val="FF0000"/>
          <w:lang w:val="en-US" w:eastAsia="ru-RU"/>
        </w:rPr>
        <w:t>It is undesirable to leave only the translation name of the conference, since it is difficult to identify when trying to find these materials.</w:t>
      </w:r>
    </w:p>
    <w:p w:rsidR="000654F4" w:rsidRPr="000654F4" w:rsidRDefault="000654F4" w:rsidP="000654F4">
      <w:pPr>
        <w:shd w:val="clear" w:color="auto" w:fill="FFFFFF"/>
        <w:ind w:firstLine="709"/>
        <w:rPr>
          <w:rFonts w:eastAsia="Times New Roman"/>
          <w:b/>
          <w:bCs/>
          <w:color w:val="FF0000"/>
          <w:lang w:val="en-US" w:eastAsia="ru-RU"/>
        </w:rPr>
      </w:pPr>
    </w:p>
    <w:p w:rsidR="000654F4" w:rsidRPr="000654F4" w:rsidRDefault="000654F4" w:rsidP="000654F4">
      <w:pPr>
        <w:shd w:val="clear" w:color="auto" w:fill="FFFFFF"/>
        <w:ind w:firstLine="709"/>
        <w:rPr>
          <w:rFonts w:eastAsia="Times New Roman"/>
          <w:color w:val="000000"/>
          <w:lang w:val="en-US" w:eastAsia="ru-RU"/>
        </w:rPr>
      </w:pPr>
      <w:proofErr w:type="spellStart"/>
      <w:r w:rsidRPr="000654F4">
        <w:rPr>
          <w:rFonts w:eastAsia="Times New Roman"/>
          <w:color w:val="000000"/>
          <w:lang w:val="en-US" w:eastAsia="ru-RU"/>
        </w:rPr>
        <w:t>Sen'kin</w:t>
      </w:r>
      <w:proofErr w:type="spellEnd"/>
      <w:r w:rsidRPr="000654F4">
        <w:rPr>
          <w:rFonts w:eastAsia="Times New Roman"/>
          <w:color w:val="000000"/>
          <w:lang w:val="en-US" w:eastAsia="ru-RU"/>
        </w:rPr>
        <w:t xml:space="preserve"> A.V. [Issues of vibration diagnostics of elastic spacecraft]. </w:t>
      </w:r>
      <w:proofErr w:type="spellStart"/>
      <w:proofErr w:type="gramStart"/>
      <w:r w:rsidRPr="000654F4">
        <w:rPr>
          <w:rFonts w:eastAsia="Times New Roman"/>
          <w:i/>
          <w:iCs/>
          <w:color w:val="000000"/>
          <w:lang w:val="en-US" w:eastAsia="ru-RU"/>
        </w:rPr>
        <w:t>Problemy</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teotrii</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i</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praktiki</w:t>
      </w:r>
      <w:proofErr w:type="spellEnd"/>
      <w:r w:rsidRPr="000654F4">
        <w:rPr>
          <w:rFonts w:eastAsia="Times New Roman"/>
          <w:i/>
          <w:iCs/>
          <w:color w:val="000000"/>
          <w:lang w:val="en-US" w:eastAsia="ru-RU"/>
        </w:rPr>
        <w:t xml:space="preserve"> v </w:t>
      </w:r>
      <w:proofErr w:type="spellStart"/>
      <w:r w:rsidRPr="000654F4">
        <w:rPr>
          <w:rFonts w:eastAsia="Times New Roman"/>
          <w:i/>
          <w:iCs/>
          <w:color w:val="000000"/>
          <w:lang w:val="en-US" w:eastAsia="ru-RU"/>
        </w:rPr>
        <w:t>inzhenernykh</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issledovaniyakh</w:t>
      </w:r>
      <w:proofErr w:type="spellEnd"/>
      <w:r w:rsidRPr="000654F4">
        <w:rPr>
          <w:rFonts w:eastAsia="Times New Roman"/>
          <w:i/>
          <w:iCs/>
          <w:color w:val="000000"/>
          <w:lang w:val="en-US" w:eastAsia="ru-RU"/>
        </w:rPr>
        <w:t>.</w:t>
      </w:r>
      <w:proofErr w:type="gramEnd"/>
      <w:r w:rsidRPr="000654F4">
        <w:rPr>
          <w:rFonts w:eastAsia="Times New Roman"/>
          <w:i/>
          <w:iCs/>
          <w:color w:val="000000"/>
          <w:lang w:val="en-US" w:eastAsia="ru-RU"/>
        </w:rPr>
        <w:t xml:space="preserve"> Trudy 33 </w:t>
      </w:r>
      <w:proofErr w:type="spellStart"/>
      <w:r w:rsidRPr="000654F4">
        <w:rPr>
          <w:rFonts w:eastAsia="Times New Roman"/>
          <w:i/>
          <w:iCs/>
          <w:color w:val="000000"/>
          <w:lang w:val="en-US" w:eastAsia="ru-RU"/>
        </w:rPr>
        <w:t>nauchnoi</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konferentsii</w:t>
      </w:r>
      <w:proofErr w:type="spellEnd"/>
      <w:r w:rsidRPr="000654F4">
        <w:rPr>
          <w:rFonts w:eastAsia="Times New Roman"/>
          <w:i/>
          <w:iCs/>
          <w:color w:val="000000"/>
          <w:lang w:val="en-US" w:eastAsia="ru-RU"/>
        </w:rPr>
        <w:t xml:space="preserve"> </w:t>
      </w:r>
      <w:proofErr w:type="gramStart"/>
      <w:r w:rsidRPr="000654F4">
        <w:rPr>
          <w:rFonts w:eastAsia="Times New Roman"/>
          <w:i/>
          <w:iCs/>
          <w:color w:val="000000"/>
          <w:lang w:val="en-US" w:eastAsia="ru-RU"/>
        </w:rPr>
        <w:t>RUDN</w:t>
      </w:r>
      <w:r w:rsidRPr="000654F4">
        <w:rPr>
          <w:rFonts w:eastAsia="Times New Roman"/>
          <w:color w:val="000000"/>
          <w:lang w:val="en-US" w:eastAsia="ru-RU"/>
        </w:rPr>
        <w:t>[</w:t>
      </w:r>
      <w:proofErr w:type="gramEnd"/>
      <w:r w:rsidRPr="000654F4">
        <w:rPr>
          <w:rFonts w:eastAsia="Times New Roman"/>
          <w:color w:val="000000"/>
          <w:lang w:val="en-US" w:eastAsia="ru-RU"/>
        </w:rPr>
        <w:t xml:space="preserve">Problems of the Theory and Practice of Engineering Research. Proc. Russ. </w:t>
      </w:r>
      <w:proofErr w:type="gramStart"/>
      <w:r w:rsidRPr="000654F4">
        <w:rPr>
          <w:rFonts w:eastAsia="Times New Roman"/>
          <w:color w:val="000000"/>
          <w:lang w:val="en-US" w:eastAsia="ru-RU"/>
        </w:rPr>
        <w:t>Univ.</w:t>
      </w:r>
      <w:proofErr w:type="gramEnd"/>
      <w:r w:rsidRPr="000654F4">
        <w:rPr>
          <w:rFonts w:eastAsia="Times New Roman"/>
          <w:color w:val="000000"/>
          <w:lang w:val="en-US" w:eastAsia="ru-RU"/>
        </w:rPr>
        <w:t xml:space="preserve"> </w:t>
      </w:r>
      <w:proofErr w:type="gramStart"/>
      <w:r w:rsidRPr="000654F4">
        <w:rPr>
          <w:rFonts w:eastAsia="Times New Roman"/>
          <w:color w:val="000000"/>
          <w:lang w:val="en-US" w:eastAsia="ru-RU"/>
        </w:rPr>
        <w:t>People’s Friendship 33</w:t>
      </w:r>
      <w:r w:rsidRPr="000654F4">
        <w:rPr>
          <w:rFonts w:eastAsia="Times New Roman"/>
          <w:color w:val="000000"/>
          <w:vertAlign w:val="superscript"/>
          <w:lang w:val="en-US" w:eastAsia="ru-RU"/>
        </w:rPr>
        <w:t>rd</w:t>
      </w:r>
      <w:r w:rsidRPr="000654F4">
        <w:rPr>
          <w:rFonts w:eastAsia="Times New Roman"/>
          <w:color w:val="000000"/>
          <w:lang w:val="en-US" w:eastAsia="ru-RU"/>
        </w:rPr>
        <w:t> Sci. Conf.].</w:t>
      </w:r>
      <w:proofErr w:type="gramEnd"/>
      <w:r w:rsidRPr="000654F4">
        <w:rPr>
          <w:rFonts w:eastAsia="Times New Roman"/>
          <w:color w:val="000000"/>
          <w:lang w:val="en-US" w:eastAsia="ru-RU"/>
        </w:rPr>
        <w:t xml:space="preserve"> Moscow, 1997, pp. 223-225. (In Russian)</w:t>
      </w:r>
    </w:p>
    <w:p w:rsidR="000654F4" w:rsidRPr="000654F4" w:rsidRDefault="000654F4" w:rsidP="000654F4">
      <w:pPr>
        <w:shd w:val="clear" w:color="auto" w:fill="FFFFFF"/>
        <w:ind w:firstLine="709"/>
        <w:rPr>
          <w:rFonts w:eastAsia="Times New Roman"/>
          <w:iCs/>
          <w:lang w:val="en-US" w:eastAsia="ru-RU"/>
        </w:rPr>
      </w:pPr>
    </w:p>
    <w:p w:rsidR="000654F4" w:rsidRPr="000654F4" w:rsidRDefault="000654F4" w:rsidP="000654F4">
      <w:pPr>
        <w:shd w:val="clear" w:color="auto" w:fill="FFFFFF"/>
        <w:ind w:firstLine="709"/>
        <w:rPr>
          <w:rFonts w:eastAsia="Times New Roman"/>
          <w:b/>
          <w:bCs/>
          <w:color w:val="000000"/>
          <w:lang w:val="en-US" w:eastAsia="ru-RU"/>
        </w:rPr>
      </w:pPr>
      <w:r w:rsidRPr="000654F4">
        <w:rPr>
          <w:rFonts w:eastAsia="Times New Roman"/>
          <w:b/>
          <w:bCs/>
          <w:color w:val="000000"/>
          <w:lang w:val="en-US" w:eastAsia="ru-RU"/>
        </w:rPr>
        <w:t>Description of the book (monographs, collections):</w:t>
      </w:r>
    </w:p>
    <w:p w:rsidR="000654F4" w:rsidRPr="000654F4" w:rsidRDefault="000654F4" w:rsidP="000654F4">
      <w:pPr>
        <w:shd w:val="clear" w:color="auto" w:fill="FFFFFF"/>
        <w:ind w:firstLine="709"/>
        <w:rPr>
          <w:rFonts w:eastAsia="Times New Roman"/>
          <w:color w:val="000000"/>
          <w:lang w:val="en-US" w:eastAsia="ru-RU"/>
        </w:rPr>
      </w:pPr>
      <w:proofErr w:type="spellStart"/>
      <w:proofErr w:type="gramStart"/>
      <w:r w:rsidRPr="000654F4">
        <w:rPr>
          <w:rFonts w:eastAsia="Times New Roman"/>
          <w:color w:val="000000"/>
          <w:lang w:val="en-US" w:eastAsia="ru-RU"/>
        </w:rPr>
        <w:t>Nenashev</w:t>
      </w:r>
      <w:proofErr w:type="spellEnd"/>
      <w:r w:rsidRPr="000654F4">
        <w:rPr>
          <w:rFonts w:eastAsia="Times New Roman"/>
          <w:color w:val="000000"/>
          <w:lang w:val="en-US" w:eastAsia="ru-RU"/>
        </w:rPr>
        <w:t xml:space="preserve"> M.F. </w:t>
      </w:r>
      <w:proofErr w:type="spellStart"/>
      <w:r w:rsidRPr="000654F4">
        <w:rPr>
          <w:rFonts w:eastAsia="Times New Roman"/>
          <w:i/>
          <w:iCs/>
          <w:color w:val="000000"/>
          <w:lang w:val="en-US" w:eastAsia="ru-RU"/>
        </w:rPr>
        <w:t>Poslednee</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pravitel'stvo</w:t>
      </w:r>
      <w:proofErr w:type="spellEnd"/>
      <w:r w:rsidRPr="000654F4">
        <w:rPr>
          <w:rFonts w:eastAsia="Times New Roman"/>
          <w:i/>
          <w:iCs/>
          <w:color w:val="000000"/>
          <w:lang w:val="en-US" w:eastAsia="ru-RU"/>
        </w:rPr>
        <w:t xml:space="preserve"> SSSR</w:t>
      </w:r>
      <w:r w:rsidRPr="000654F4">
        <w:rPr>
          <w:rFonts w:eastAsia="Times New Roman"/>
          <w:color w:val="000000"/>
          <w:lang w:val="en-US" w:eastAsia="ru-RU"/>
        </w:rPr>
        <w:t> [Last government of the USSR].</w:t>
      </w:r>
      <w:proofErr w:type="gramEnd"/>
      <w:r w:rsidRPr="000654F4">
        <w:rPr>
          <w:rFonts w:eastAsia="Times New Roman"/>
          <w:color w:val="000000"/>
          <w:lang w:val="en-US" w:eastAsia="ru-RU"/>
        </w:rPr>
        <w:t xml:space="preserve"> Moscow, </w:t>
      </w:r>
      <w:proofErr w:type="spellStart"/>
      <w:r w:rsidRPr="000654F4">
        <w:rPr>
          <w:rFonts w:eastAsia="Times New Roman"/>
          <w:color w:val="000000"/>
          <w:lang w:val="en-US" w:eastAsia="ru-RU"/>
        </w:rPr>
        <w:t>Krom</w:t>
      </w:r>
      <w:proofErr w:type="spellEnd"/>
      <w:r w:rsidRPr="000654F4">
        <w:rPr>
          <w:rFonts w:eastAsia="Times New Roman"/>
          <w:color w:val="000000"/>
          <w:lang w:val="en-US" w:eastAsia="ru-RU"/>
        </w:rPr>
        <w:t xml:space="preserve"> Publ., 1993. </w:t>
      </w:r>
      <w:proofErr w:type="gramStart"/>
      <w:r w:rsidRPr="000654F4">
        <w:rPr>
          <w:rFonts w:eastAsia="Times New Roman"/>
          <w:color w:val="000000"/>
          <w:lang w:val="en-US" w:eastAsia="ru-RU"/>
        </w:rPr>
        <w:t>221 p.</w:t>
      </w:r>
      <w:proofErr w:type="gramEnd"/>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color w:val="000000"/>
          <w:lang w:val="en-US" w:eastAsia="ru-RU"/>
        </w:rPr>
      </w:pPr>
      <w:proofErr w:type="spellStart"/>
      <w:proofErr w:type="gramStart"/>
      <w:r w:rsidRPr="000654F4">
        <w:rPr>
          <w:rFonts w:eastAsia="Times New Roman"/>
          <w:i/>
          <w:iCs/>
          <w:color w:val="000000"/>
          <w:lang w:val="en-US" w:eastAsia="ru-RU"/>
        </w:rPr>
        <w:t>Ot</w:t>
      </w:r>
      <w:proofErr w:type="spellEnd"/>
      <w:proofErr w:type="gram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katastrofy</w:t>
      </w:r>
      <w:proofErr w:type="spellEnd"/>
      <w:r w:rsidRPr="000654F4">
        <w:rPr>
          <w:rFonts w:eastAsia="Times New Roman"/>
          <w:i/>
          <w:iCs/>
          <w:color w:val="000000"/>
          <w:lang w:val="en-US" w:eastAsia="ru-RU"/>
        </w:rPr>
        <w:t xml:space="preserve"> k </w:t>
      </w:r>
      <w:proofErr w:type="spellStart"/>
      <w:r w:rsidRPr="000654F4">
        <w:rPr>
          <w:rFonts w:eastAsia="Times New Roman"/>
          <w:i/>
          <w:iCs/>
          <w:color w:val="000000"/>
          <w:lang w:val="en-US" w:eastAsia="ru-RU"/>
        </w:rPr>
        <w:t>vozrozhdeniyu</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prichiny</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i</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posledstviya</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razrusheniya</w:t>
      </w:r>
      <w:proofErr w:type="spellEnd"/>
      <w:r w:rsidRPr="000654F4">
        <w:rPr>
          <w:rFonts w:eastAsia="Times New Roman"/>
          <w:i/>
          <w:iCs/>
          <w:color w:val="000000"/>
          <w:lang w:val="en-US" w:eastAsia="ru-RU"/>
        </w:rPr>
        <w:t xml:space="preserve"> SSSR </w:t>
      </w:r>
      <w:r w:rsidRPr="000654F4">
        <w:rPr>
          <w:rFonts w:eastAsia="Times New Roman"/>
          <w:color w:val="000000"/>
          <w:lang w:val="en-US" w:eastAsia="ru-RU"/>
        </w:rPr>
        <w:t xml:space="preserve">[From disaster to rebirth: the causes and consequences of the destruction of the Soviet Union]. Moscow, HSE Publ., 1999. </w:t>
      </w:r>
      <w:proofErr w:type="gramStart"/>
      <w:r w:rsidRPr="000654F4">
        <w:rPr>
          <w:rFonts w:eastAsia="Times New Roman"/>
          <w:color w:val="000000"/>
          <w:lang w:val="en-US" w:eastAsia="ru-RU"/>
        </w:rPr>
        <w:t>381 p.</w:t>
      </w:r>
      <w:proofErr w:type="gramEnd"/>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color w:val="000000"/>
          <w:lang w:val="en-US" w:eastAsia="ru-RU"/>
        </w:rPr>
      </w:pPr>
      <w:proofErr w:type="spellStart"/>
      <w:proofErr w:type="gramStart"/>
      <w:r w:rsidRPr="000654F4">
        <w:rPr>
          <w:rFonts w:eastAsia="Times New Roman"/>
          <w:color w:val="000000"/>
          <w:lang w:val="en-US" w:eastAsia="ru-RU"/>
        </w:rPr>
        <w:t>Lindorf</w:t>
      </w:r>
      <w:proofErr w:type="spellEnd"/>
      <w:r w:rsidRPr="000654F4">
        <w:rPr>
          <w:rFonts w:eastAsia="Times New Roman"/>
          <w:color w:val="000000"/>
          <w:lang w:val="en-US" w:eastAsia="ru-RU"/>
        </w:rPr>
        <w:t xml:space="preserve"> L.S., </w:t>
      </w:r>
      <w:proofErr w:type="spellStart"/>
      <w:r w:rsidRPr="000654F4">
        <w:rPr>
          <w:rFonts w:eastAsia="Times New Roman"/>
          <w:color w:val="000000"/>
          <w:lang w:val="en-US" w:eastAsia="ru-RU"/>
        </w:rPr>
        <w:t>Mamikoniants</w:t>
      </w:r>
      <w:proofErr w:type="spellEnd"/>
      <w:r w:rsidRPr="000654F4">
        <w:rPr>
          <w:rFonts w:eastAsia="Times New Roman"/>
          <w:color w:val="000000"/>
          <w:lang w:val="en-US" w:eastAsia="ru-RU"/>
        </w:rPr>
        <w:t xml:space="preserve"> L.G., eds. </w:t>
      </w:r>
      <w:proofErr w:type="spellStart"/>
      <w:r w:rsidRPr="000654F4">
        <w:rPr>
          <w:rFonts w:eastAsia="Times New Roman"/>
          <w:i/>
          <w:iCs/>
          <w:color w:val="000000"/>
          <w:lang w:val="en-US" w:eastAsia="ru-RU"/>
        </w:rPr>
        <w:t>Ekspluatatsiya</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turbogeneratorov</w:t>
      </w:r>
      <w:proofErr w:type="spellEnd"/>
      <w:r w:rsidRPr="000654F4">
        <w:rPr>
          <w:rFonts w:eastAsia="Times New Roman"/>
          <w:i/>
          <w:iCs/>
          <w:color w:val="000000"/>
          <w:lang w:val="en-US" w:eastAsia="ru-RU"/>
        </w:rPr>
        <w:t xml:space="preserve"> s </w:t>
      </w:r>
      <w:proofErr w:type="spellStart"/>
      <w:r w:rsidRPr="000654F4">
        <w:rPr>
          <w:rFonts w:eastAsia="Times New Roman"/>
          <w:i/>
          <w:iCs/>
          <w:color w:val="000000"/>
          <w:lang w:val="en-US" w:eastAsia="ru-RU"/>
        </w:rPr>
        <w:t>neposredstvennym</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okhlazhdeniem</w:t>
      </w:r>
      <w:proofErr w:type="spellEnd"/>
      <w:r w:rsidRPr="000654F4">
        <w:rPr>
          <w:rFonts w:eastAsia="Times New Roman"/>
          <w:color w:val="000000"/>
          <w:lang w:val="en-US" w:eastAsia="ru-RU"/>
        </w:rPr>
        <w:t> [Operation of turbine generators with direct cooling].</w:t>
      </w:r>
      <w:proofErr w:type="gramEnd"/>
      <w:r w:rsidRPr="000654F4">
        <w:rPr>
          <w:rFonts w:eastAsia="Times New Roman"/>
          <w:color w:val="000000"/>
          <w:lang w:val="en-US" w:eastAsia="ru-RU"/>
        </w:rPr>
        <w:t xml:space="preserve"> Moscow, </w:t>
      </w:r>
      <w:proofErr w:type="spellStart"/>
      <w:r w:rsidRPr="000654F4">
        <w:rPr>
          <w:rFonts w:eastAsia="Times New Roman"/>
          <w:color w:val="000000"/>
          <w:lang w:val="en-US" w:eastAsia="ru-RU"/>
        </w:rPr>
        <w:t>Energiya</w:t>
      </w:r>
      <w:proofErr w:type="spellEnd"/>
      <w:r w:rsidRPr="000654F4">
        <w:rPr>
          <w:rFonts w:eastAsia="Times New Roman"/>
          <w:color w:val="000000"/>
          <w:lang w:val="en-US" w:eastAsia="ru-RU"/>
        </w:rPr>
        <w:t xml:space="preserve"> Publ., 1972. </w:t>
      </w:r>
      <w:proofErr w:type="gramStart"/>
      <w:r w:rsidRPr="000654F4">
        <w:rPr>
          <w:rFonts w:eastAsia="Times New Roman"/>
          <w:color w:val="000000"/>
          <w:lang w:val="en-US" w:eastAsia="ru-RU"/>
        </w:rPr>
        <w:t>352 p.</w:t>
      </w:r>
      <w:proofErr w:type="gramEnd"/>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color w:val="000000"/>
          <w:lang w:val="en-US" w:eastAsia="ru-RU"/>
        </w:rPr>
      </w:pPr>
      <w:proofErr w:type="spellStart"/>
      <w:proofErr w:type="gramStart"/>
      <w:r w:rsidRPr="000654F4">
        <w:rPr>
          <w:rFonts w:eastAsia="Times New Roman"/>
          <w:color w:val="000000"/>
          <w:lang w:val="en-US" w:eastAsia="ru-RU"/>
        </w:rPr>
        <w:t>Kanevskaya</w:t>
      </w:r>
      <w:proofErr w:type="spellEnd"/>
      <w:r w:rsidRPr="000654F4">
        <w:rPr>
          <w:rFonts w:eastAsia="Times New Roman"/>
          <w:color w:val="000000"/>
          <w:lang w:val="en-US" w:eastAsia="ru-RU"/>
        </w:rPr>
        <w:t xml:space="preserve"> R.D. </w:t>
      </w:r>
      <w:proofErr w:type="spellStart"/>
      <w:r w:rsidRPr="000654F4">
        <w:rPr>
          <w:rFonts w:eastAsia="Times New Roman"/>
          <w:i/>
          <w:iCs/>
          <w:color w:val="000000"/>
          <w:lang w:val="en-US" w:eastAsia="ru-RU"/>
        </w:rPr>
        <w:t>Matematicheskoe</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modelirovanie</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gidrodinamicheskikh</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protsessov</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razrabotki</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mestorozhdenii</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uglevodorodov</w:t>
      </w:r>
      <w:proofErr w:type="spellEnd"/>
      <w:r w:rsidRPr="000654F4">
        <w:rPr>
          <w:rFonts w:eastAsia="Times New Roman"/>
          <w:color w:val="000000"/>
          <w:lang w:val="en-US" w:eastAsia="ru-RU"/>
        </w:rPr>
        <w:t> [Mathematical modeling of hydrodynamic processes of hydrocarbon deposit development].</w:t>
      </w:r>
      <w:proofErr w:type="gramEnd"/>
      <w:r w:rsidRPr="000654F4">
        <w:rPr>
          <w:rFonts w:eastAsia="Times New Roman"/>
          <w:color w:val="000000"/>
          <w:lang w:val="en-US" w:eastAsia="ru-RU"/>
        </w:rPr>
        <w:t xml:space="preserve"> </w:t>
      </w:r>
      <w:proofErr w:type="gramStart"/>
      <w:r w:rsidRPr="000654F4">
        <w:rPr>
          <w:rFonts w:eastAsia="Times New Roman"/>
          <w:color w:val="000000"/>
          <w:lang w:val="en-US" w:eastAsia="ru-RU"/>
        </w:rPr>
        <w:t>Izhevsk, 2002.</w:t>
      </w:r>
      <w:proofErr w:type="gramEnd"/>
      <w:r w:rsidRPr="000654F4">
        <w:rPr>
          <w:rFonts w:eastAsia="Times New Roman"/>
          <w:color w:val="000000"/>
          <w:lang w:val="en-US" w:eastAsia="ru-RU"/>
        </w:rPr>
        <w:t xml:space="preserve"> </w:t>
      </w:r>
      <w:proofErr w:type="gramStart"/>
      <w:r w:rsidRPr="000654F4">
        <w:rPr>
          <w:rFonts w:eastAsia="Times New Roman"/>
          <w:color w:val="000000"/>
          <w:lang w:val="en-US" w:eastAsia="ru-RU"/>
        </w:rPr>
        <w:t>140 p.</w:t>
      </w:r>
      <w:proofErr w:type="gramEnd"/>
    </w:p>
    <w:p w:rsidR="000654F4" w:rsidRPr="000654F4" w:rsidRDefault="000654F4" w:rsidP="000654F4">
      <w:pPr>
        <w:shd w:val="clear" w:color="auto" w:fill="FFFFFF"/>
        <w:ind w:firstLine="709"/>
        <w:rPr>
          <w:rFonts w:eastAsia="Times New Roman"/>
          <w:color w:val="000000"/>
          <w:lang w:val="en-US" w:eastAsia="ru-RU"/>
        </w:rPr>
      </w:pPr>
      <w:proofErr w:type="spellStart"/>
      <w:r w:rsidRPr="000654F4">
        <w:rPr>
          <w:rFonts w:eastAsia="Times New Roman"/>
          <w:color w:val="000000"/>
          <w:lang w:val="en-US" w:eastAsia="ru-RU"/>
        </w:rPr>
        <w:t>Izvekov</w:t>
      </w:r>
      <w:proofErr w:type="spellEnd"/>
      <w:r w:rsidRPr="000654F4">
        <w:rPr>
          <w:rFonts w:eastAsia="Times New Roman"/>
          <w:color w:val="000000"/>
          <w:lang w:val="en-US" w:eastAsia="ru-RU"/>
        </w:rPr>
        <w:t xml:space="preserve"> V.I., </w:t>
      </w:r>
      <w:proofErr w:type="spellStart"/>
      <w:r w:rsidRPr="000654F4">
        <w:rPr>
          <w:rFonts w:eastAsia="Times New Roman"/>
          <w:color w:val="000000"/>
          <w:lang w:val="en-US" w:eastAsia="ru-RU"/>
        </w:rPr>
        <w:t>Serikhin</w:t>
      </w:r>
      <w:proofErr w:type="spellEnd"/>
      <w:r w:rsidRPr="000654F4">
        <w:rPr>
          <w:rFonts w:eastAsia="Times New Roman"/>
          <w:color w:val="000000"/>
          <w:lang w:val="en-US" w:eastAsia="ru-RU"/>
        </w:rPr>
        <w:t xml:space="preserve"> N.A., </w:t>
      </w:r>
      <w:proofErr w:type="spellStart"/>
      <w:r w:rsidRPr="000654F4">
        <w:rPr>
          <w:rFonts w:eastAsia="Times New Roman"/>
          <w:color w:val="000000"/>
          <w:lang w:val="en-US" w:eastAsia="ru-RU"/>
        </w:rPr>
        <w:t>Abramov</w:t>
      </w:r>
      <w:proofErr w:type="spellEnd"/>
      <w:r w:rsidRPr="000654F4">
        <w:rPr>
          <w:rFonts w:eastAsia="Times New Roman"/>
          <w:color w:val="000000"/>
          <w:lang w:val="en-US" w:eastAsia="ru-RU"/>
        </w:rPr>
        <w:t xml:space="preserve"> A.I. </w:t>
      </w:r>
      <w:proofErr w:type="spellStart"/>
      <w:r w:rsidRPr="000654F4">
        <w:rPr>
          <w:rFonts w:eastAsia="Times New Roman"/>
          <w:i/>
          <w:iCs/>
          <w:color w:val="000000"/>
          <w:lang w:val="en-US" w:eastAsia="ru-RU"/>
        </w:rPr>
        <w:t>Proektirovanie</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turbogeneratorov</w:t>
      </w:r>
      <w:proofErr w:type="spellEnd"/>
      <w:r w:rsidRPr="000654F4">
        <w:rPr>
          <w:rFonts w:eastAsia="Times New Roman"/>
          <w:color w:val="000000"/>
          <w:lang w:val="en-US" w:eastAsia="ru-RU"/>
        </w:rPr>
        <w:t> [Design of turbo-generators]. Moscow, MEI Publ., 2005, 440 p.</w:t>
      </w:r>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color w:val="000000"/>
          <w:lang w:val="en-US" w:eastAsia="ru-RU"/>
        </w:rPr>
      </w:pPr>
      <w:proofErr w:type="spellStart"/>
      <w:proofErr w:type="gramStart"/>
      <w:r w:rsidRPr="000654F4">
        <w:rPr>
          <w:rFonts w:eastAsia="Times New Roman"/>
          <w:color w:val="000000"/>
          <w:lang w:val="en-US" w:eastAsia="ru-RU"/>
        </w:rPr>
        <w:lastRenderedPageBreak/>
        <w:t>Latyshev</w:t>
      </w:r>
      <w:proofErr w:type="spellEnd"/>
      <w:r w:rsidRPr="000654F4">
        <w:rPr>
          <w:rFonts w:eastAsia="Times New Roman"/>
          <w:color w:val="000000"/>
          <w:lang w:val="en-US" w:eastAsia="ru-RU"/>
        </w:rPr>
        <w:t xml:space="preserve"> V.N. </w:t>
      </w:r>
      <w:proofErr w:type="spellStart"/>
      <w:r w:rsidRPr="000654F4">
        <w:rPr>
          <w:rFonts w:eastAsia="Times New Roman"/>
          <w:i/>
          <w:iCs/>
          <w:color w:val="000000"/>
          <w:lang w:val="en-US" w:eastAsia="ru-RU"/>
        </w:rPr>
        <w:t>Tribologiya</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rezaniya</w:t>
      </w:r>
      <w:proofErr w:type="spellEnd"/>
      <w:r w:rsidRPr="000654F4">
        <w:rPr>
          <w:rFonts w:eastAsia="Times New Roman"/>
          <w:i/>
          <w:iCs/>
          <w:color w:val="000000"/>
          <w:lang w:val="en-US" w:eastAsia="ru-RU"/>
        </w:rPr>
        <w:t>.</w:t>
      </w:r>
      <w:proofErr w:type="gramEnd"/>
      <w:r w:rsidRPr="000654F4">
        <w:rPr>
          <w:rFonts w:eastAsia="Times New Roman"/>
          <w:i/>
          <w:iCs/>
          <w:color w:val="000000"/>
          <w:lang w:val="en-US" w:eastAsia="ru-RU"/>
        </w:rPr>
        <w:t xml:space="preserve"> Kn. 1: </w:t>
      </w:r>
      <w:proofErr w:type="spellStart"/>
      <w:r w:rsidRPr="000654F4">
        <w:rPr>
          <w:rFonts w:eastAsia="Times New Roman"/>
          <w:i/>
          <w:iCs/>
          <w:color w:val="000000"/>
          <w:lang w:val="en-US" w:eastAsia="ru-RU"/>
        </w:rPr>
        <w:t>Friktsionnye</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protsessy</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pri</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rezanie</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metallov</w:t>
      </w:r>
      <w:proofErr w:type="spellEnd"/>
      <w:r w:rsidRPr="000654F4">
        <w:rPr>
          <w:rFonts w:eastAsia="Times New Roman"/>
          <w:color w:val="000000"/>
          <w:lang w:val="en-US" w:eastAsia="ru-RU"/>
        </w:rPr>
        <w:t xml:space="preserve"> [Tribology of Cutting, Vol. 1: Frictional Processes in Metal Cutting], Ivanovo, </w:t>
      </w:r>
      <w:proofErr w:type="spellStart"/>
      <w:r w:rsidRPr="000654F4">
        <w:rPr>
          <w:rFonts w:eastAsia="Times New Roman"/>
          <w:color w:val="000000"/>
          <w:lang w:val="en-US" w:eastAsia="ru-RU"/>
        </w:rPr>
        <w:t>Ivanovskii</w:t>
      </w:r>
      <w:proofErr w:type="spellEnd"/>
      <w:r w:rsidRPr="000654F4">
        <w:rPr>
          <w:rFonts w:eastAsia="Times New Roman"/>
          <w:color w:val="000000"/>
          <w:lang w:val="en-US" w:eastAsia="ru-RU"/>
        </w:rPr>
        <w:t xml:space="preserve"> </w:t>
      </w:r>
      <w:proofErr w:type="spellStart"/>
      <w:r w:rsidRPr="000654F4">
        <w:rPr>
          <w:rFonts w:eastAsia="Times New Roman"/>
          <w:color w:val="000000"/>
          <w:lang w:val="en-US" w:eastAsia="ru-RU"/>
        </w:rPr>
        <w:t>Gos</w:t>
      </w:r>
      <w:proofErr w:type="spellEnd"/>
      <w:r w:rsidRPr="000654F4">
        <w:rPr>
          <w:rFonts w:eastAsia="Times New Roman"/>
          <w:color w:val="000000"/>
          <w:lang w:val="en-US" w:eastAsia="ru-RU"/>
        </w:rPr>
        <w:t xml:space="preserve">. Univ. Publ., 2009. </w:t>
      </w:r>
      <w:proofErr w:type="gramStart"/>
      <w:r w:rsidRPr="000654F4">
        <w:rPr>
          <w:rFonts w:eastAsia="Times New Roman"/>
          <w:color w:val="000000"/>
          <w:lang w:val="en-US" w:eastAsia="ru-RU"/>
        </w:rPr>
        <w:t>245 p.</w:t>
      </w:r>
      <w:proofErr w:type="gramEnd"/>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color w:val="000000"/>
          <w:lang w:val="en-US" w:eastAsia="ru-RU"/>
        </w:rPr>
      </w:pPr>
      <w:proofErr w:type="spellStart"/>
      <w:proofErr w:type="gramStart"/>
      <w:r w:rsidRPr="000654F4">
        <w:rPr>
          <w:rFonts w:eastAsia="Times New Roman"/>
          <w:color w:val="000000"/>
          <w:lang w:val="en-US" w:eastAsia="ru-RU"/>
        </w:rPr>
        <w:t>Belousov</w:t>
      </w:r>
      <w:proofErr w:type="spellEnd"/>
      <w:r w:rsidRPr="000654F4">
        <w:rPr>
          <w:rFonts w:eastAsia="Times New Roman"/>
          <w:color w:val="000000"/>
          <w:lang w:val="en-US" w:eastAsia="ru-RU"/>
        </w:rPr>
        <w:t xml:space="preserve">, A.I., </w:t>
      </w:r>
      <w:proofErr w:type="spellStart"/>
      <w:r w:rsidRPr="000654F4">
        <w:rPr>
          <w:rFonts w:eastAsia="Times New Roman"/>
          <w:color w:val="000000"/>
          <w:lang w:val="en-US" w:eastAsia="ru-RU"/>
        </w:rPr>
        <w:t>Bobrik</w:t>
      </w:r>
      <w:proofErr w:type="spellEnd"/>
      <w:r w:rsidRPr="000654F4">
        <w:rPr>
          <w:rFonts w:eastAsia="Times New Roman"/>
          <w:color w:val="000000"/>
          <w:lang w:val="en-US" w:eastAsia="ru-RU"/>
        </w:rPr>
        <w:t xml:space="preserve">, P.I., </w:t>
      </w:r>
      <w:proofErr w:type="spellStart"/>
      <w:r w:rsidRPr="000654F4">
        <w:rPr>
          <w:rFonts w:eastAsia="Times New Roman"/>
          <w:color w:val="000000"/>
          <w:lang w:val="en-US" w:eastAsia="ru-RU"/>
        </w:rPr>
        <w:t>Rakhman_Zade</w:t>
      </w:r>
      <w:proofErr w:type="spellEnd"/>
      <w:r w:rsidRPr="000654F4">
        <w:rPr>
          <w:rFonts w:eastAsia="Times New Roman"/>
          <w:color w:val="000000"/>
          <w:lang w:val="en-US" w:eastAsia="ru-RU"/>
        </w:rPr>
        <w:t>, A.Z. </w:t>
      </w:r>
      <w:proofErr w:type="spellStart"/>
      <w:r w:rsidRPr="000654F4">
        <w:rPr>
          <w:rFonts w:eastAsia="Times New Roman"/>
          <w:i/>
          <w:iCs/>
          <w:color w:val="000000"/>
          <w:lang w:val="en-US" w:eastAsia="ru-RU"/>
        </w:rPr>
        <w:t>Teplovye</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yavleniya</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i</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obrabatyvaemost</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rezaniem</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aviatsionnykh</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materialov</w:t>
      </w:r>
      <w:proofErr w:type="spellEnd"/>
      <w:r w:rsidRPr="000654F4">
        <w:rPr>
          <w:rFonts w:eastAsia="Times New Roman"/>
          <w:i/>
          <w:iCs/>
          <w:color w:val="000000"/>
          <w:lang w:val="en-US" w:eastAsia="ru-RU"/>
        </w:rPr>
        <w:t>.</w:t>
      </w:r>
      <w:proofErr w:type="gramEnd"/>
      <w:r w:rsidRPr="000654F4">
        <w:rPr>
          <w:rFonts w:eastAsia="Times New Roman"/>
          <w:i/>
          <w:iCs/>
          <w:color w:val="000000"/>
          <w:lang w:val="en-US" w:eastAsia="ru-RU"/>
        </w:rPr>
        <w:t xml:space="preserve"> Trudy MATI</w:t>
      </w:r>
      <w:r w:rsidRPr="000654F4">
        <w:rPr>
          <w:rFonts w:eastAsia="Times New Roman"/>
          <w:color w:val="000000"/>
          <w:lang w:val="en-US" w:eastAsia="ru-RU"/>
        </w:rPr>
        <w:t xml:space="preserve"> [Thermal Phenomena and the Ease of Cutting of Aviation Materials: Proceedings of the Moscow Aviation Engineering Institute]. Moscow, </w:t>
      </w:r>
      <w:proofErr w:type="spellStart"/>
      <w:r w:rsidRPr="000654F4">
        <w:rPr>
          <w:rFonts w:eastAsia="Times New Roman"/>
          <w:color w:val="000000"/>
          <w:lang w:val="en-US" w:eastAsia="ru-RU"/>
        </w:rPr>
        <w:t>Mashinostroenie</w:t>
      </w:r>
      <w:proofErr w:type="spellEnd"/>
      <w:r w:rsidRPr="000654F4">
        <w:rPr>
          <w:rFonts w:eastAsia="Times New Roman"/>
          <w:color w:val="000000"/>
          <w:lang w:val="en-US" w:eastAsia="ru-RU"/>
        </w:rPr>
        <w:t xml:space="preserve"> Publ., 1966, no. 64.</w:t>
      </w:r>
    </w:p>
    <w:p w:rsidR="000654F4" w:rsidRPr="000654F4" w:rsidRDefault="000654F4" w:rsidP="000654F4">
      <w:pPr>
        <w:shd w:val="clear" w:color="auto" w:fill="FFFFFF"/>
        <w:ind w:firstLine="709"/>
        <w:rPr>
          <w:rFonts w:eastAsia="Times New Roman"/>
          <w:iCs/>
          <w:lang w:val="en-US" w:eastAsia="ru-RU"/>
        </w:rPr>
      </w:pPr>
    </w:p>
    <w:p w:rsidR="000654F4" w:rsidRPr="000654F4" w:rsidRDefault="000654F4" w:rsidP="000654F4">
      <w:pPr>
        <w:shd w:val="clear" w:color="auto" w:fill="FFFFFF"/>
        <w:ind w:firstLine="709"/>
        <w:rPr>
          <w:rFonts w:eastAsia="Times New Roman"/>
          <w:i/>
          <w:iCs/>
          <w:lang w:val="en-US" w:eastAsia="ru-RU"/>
        </w:rPr>
      </w:pPr>
      <w:r w:rsidRPr="000654F4">
        <w:rPr>
          <w:rFonts w:eastAsia="Times New Roman"/>
          <w:i/>
          <w:iCs/>
          <w:lang w:val="en-US" w:eastAsia="ru-RU"/>
        </w:rPr>
        <w:t xml:space="preserve">The last description is not complete. It is not clear whether the book as a whole (monograph), published in the series of works of the institute, is described, or this paper (in the description without the title of the paper). In this case, there is no indication of the pages. If it is the monograph, then total amount of pages should be indicated (235 p.), </w:t>
      </w:r>
      <w:proofErr w:type="gramStart"/>
      <w:r w:rsidRPr="000654F4">
        <w:rPr>
          <w:rFonts w:eastAsia="Times New Roman"/>
          <w:i/>
          <w:iCs/>
          <w:lang w:val="en-US" w:eastAsia="ru-RU"/>
        </w:rPr>
        <w:t>If</w:t>
      </w:r>
      <w:proofErr w:type="gramEnd"/>
      <w:r w:rsidRPr="000654F4">
        <w:rPr>
          <w:rFonts w:eastAsia="Times New Roman"/>
          <w:i/>
          <w:iCs/>
          <w:lang w:val="en-US" w:eastAsia="ru-RU"/>
        </w:rPr>
        <w:t xml:space="preserve"> it is a paper – a range of pages or one page should be indicated (pp. 220-222). However, in any case, this link will be found when searching for authors publications.</w:t>
      </w:r>
    </w:p>
    <w:p w:rsidR="000654F4" w:rsidRPr="000654F4" w:rsidRDefault="000654F4" w:rsidP="000654F4">
      <w:pPr>
        <w:shd w:val="clear" w:color="auto" w:fill="FFFFFF"/>
        <w:ind w:firstLine="709"/>
        <w:rPr>
          <w:rFonts w:eastAsia="Times New Roman"/>
          <w:iCs/>
          <w:lang w:val="en-US" w:eastAsia="ru-RU"/>
        </w:rPr>
      </w:pPr>
    </w:p>
    <w:p w:rsidR="000654F4" w:rsidRPr="000654F4" w:rsidRDefault="000654F4" w:rsidP="000654F4">
      <w:pPr>
        <w:shd w:val="clear" w:color="auto" w:fill="FFFFFF"/>
        <w:ind w:firstLine="709"/>
        <w:rPr>
          <w:rFonts w:eastAsia="Times New Roman"/>
          <w:color w:val="000000"/>
          <w:lang w:val="en-US" w:eastAsia="ru-RU"/>
        </w:rPr>
      </w:pPr>
      <w:r w:rsidRPr="000654F4">
        <w:rPr>
          <w:rFonts w:eastAsia="Times New Roman"/>
          <w:b/>
          <w:bCs/>
          <w:color w:val="000000"/>
          <w:lang w:val="en-US" w:eastAsia="ru-RU"/>
        </w:rPr>
        <w:t xml:space="preserve">Translated book </w:t>
      </w:r>
      <w:proofErr w:type="spellStart"/>
      <w:r w:rsidRPr="000654F4">
        <w:rPr>
          <w:rFonts w:eastAsia="Times New Roman"/>
          <w:b/>
          <w:bCs/>
          <w:color w:val="000000"/>
          <w:lang w:val="en-US" w:eastAsia="ru-RU"/>
        </w:rPr>
        <w:t>desription</w:t>
      </w:r>
      <w:proofErr w:type="spellEnd"/>
      <w:r w:rsidRPr="000654F4">
        <w:rPr>
          <w:rFonts w:eastAsia="Times New Roman"/>
          <w:b/>
          <w:bCs/>
          <w:color w:val="000000"/>
          <w:lang w:val="en-US" w:eastAsia="ru-RU"/>
        </w:rPr>
        <w:t>:</w:t>
      </w:r>
    </w:p>
    <w:p w:rsidR="000654F4" w:rsidRPr="000654F4" w:rsidRDefault="000654F4" w:rsidP="000654F4">
      <w:pPr>
        <w:shd w:val="clear" w:color="auto" w:fill="FFFFFF"/>
        <w:ind w:firstLine="709"/>
        <w:rPr>
          <w:rFonts w:eastAsia="Times New Roman"/>
          <w:color w:val="000000"/>
          <w:lang w:val="en-US" w:eastAsia="ru-RU"/>
        </w:rPr>
      </w:pPr>
      <w:proofErr w:type="gramStart"/>
      <w:r w:rsidRPr="000654F4">
        <w:rPr>
          <w:rFonts w:eastAsia="Times New Roman"/>
          <w:color w:val="000000"/>
          <w:lang w:val="en-US" w:eastAsia="ru-RU"/>
        </w:rPr>
        <w:t>Timoshenko S.P., Young D.H., Weaver W. </w:t>
      </w:r>
      <w:r w:rsidRPr="000654F4">
        <w:rPr>
          <w:rFonts w:eastAsia="Times New Roman"/>
          <w:i/>
          <w:iCs/>
          <w:color w:val="000000"/>
          <w:lang w:val="en-US" w:eastAsia="ru-RU"/>
        </w:rPr>
        <w:t>Vibration problems in engineering</w:t>
      </w:r>
      <w:r w:rsidRPr="000654F4">
        <w:rPr>
          <w:rFonts w:eastAsia="Times New Roman"/>
          <w:color w:val="000000"/>
          <w:lang w:val="en-US" w:eastAsia="ru-RU"/>
        </w:rPr>
        <w:t>.</w:t>
      </w:r>
      <w:proofErr w:type="gramEnd"/>
      <w:r w:rsidRPr="000654F4">
        <w:rPr>
          <w:rFonts w:eastAsia="Times New Roman"/>
          <w:color w:val="000000"/>
          <w:lang w:val="en-US" w:eastAsia="ru-RU"/>
        </w:rPr>
        <w:t xml:space="preserve"> 4</w:t>
      </w:r>
      <w:r w:rsidRPr="000654F4">
        <w:rPr>
          <w:rFonts w:eastAsia="Times New Roman"/>
          <w:color w:val="000000"/>
          <w:vertAlign w:val="superscript"/>
          <w:lang w:val="en-US" w:eastAsia="ru-RU"/>
        </w:rPr>
        <w:t>th</w:t>
      </w:r>
      <w:r w:rsidRPr="000654F4">
        <w:rPr>
          <w:rFonts w:eastAsia="Times New Roman"/>
          <w:color w:val="000000"/>
          <w:lang w:val="en-US" w:eastAsia="ru-RU"/>
        </w:rPr>
        <w:t> </w:t>
      </w:r>
      <w:proofErr w:type="gramStart"/>
      <w:r w:rsidRPr="000654F4">
        <w:rPr>
          <w:rFonts w:eastAsia="Times New Roman"/>
          <w:color w:val="000000"/>
          <w:lang w:val="en-US" w:eastAsia="ru-RU"/>
        </w:rPr>
        <w:t>ed</w:t>
      </w:r>
      <w:proofErr w:type="gramEnd"/>
      <w:r w:rsidRPr="000654F4">
        <w:rPr>
          <w:rFonts w:eastAsia="Times New Roman"/>
          <w:color w:val="000000"/>
          <w:lang w:val="en-US" w:eastAsia="ru-RU"/>
        </w:rPr>
        <w:t xml:space="preserve">. </w:t>
      </w:r>
      <w:proofErr w:type="gramStart"/>
      <w:r w:rsidRPr="000654F4">
        <w:rPr>
          <w:rFonts w:eastAsia="Times New Roman"/>
          <w:color w:val="000000"/>
          <w:lang w:val="en-US" w:eastAsia="ru-RU"/>
        </w:rPr>
        <w:t>New York, Wiley, 1974.</w:t>
      </w:r>
      <w:proofErr w:type="gramEnd"/>
      <w:r w:rsidRPr="000654F4">
        <w:rPr>
          <w:rFonts w:eastAsia="Times New Roman"/>
          <w:color w:val="000000"/>
          <w:lang w:val="en-US" w:eastAsia="ru-RU"/>
        </w:rPr>
        <w:t xml:space="preserve"> 521 p. (Russ. ed.: Timoshenko S.P., </w:t>
      </w:r>
      <w:proofErr w:type="spellStart"/>
      <w:r w:rsidRPr="000654F4">
        <w:rPr>
          <w:rFonts w:eastAsia="Times New Roman"/>
          <w:color w:val="000000"/>
          <w:lang w:val="en-US" w:eastAsia="ru-RU"/>
        </w:rPr>
        <w:t>Iang</w:t>
      </w:r>
      <w:proofErr w:type="spellEnd"/>
      <w:r w:rsidRPr="000654F4">
        <w:rPr>
          <w:rFonts w:eastAsia="Times New Roman"/>
          <w:color w:val="000000"/>
          <w:lang w:val="en-US" w:eastAsia="ru-RU"/>
        </w:rPr>
        <w:t xml:space="preserve"> </w:t>
      </w:r>
      <w:proofErr w:type="spellStart"/>
      <w:r w:rsidRPr="000654F4">
        <w:rPr>
          <w:rFonts w:eastAsia="Times New Roman"/>
          <w:color w:val="000000"/>
          <w:lang w:val="en-US" w:eastAsia="ru-RU"/>
        </w:rPr>
        <w:t>D.Kh</w:t>
      </w:r>
      <w:proofErr w:type="spellEnd"/>
      <w:r w:rsidRPr="000654F4">
        <w:rPr>
          <w:rFonts w:eastAsia="Times New Roman"/>
          <w:color w:val="000000"/>
          <w:lang w:val="en-US" w:eastAsia="ru-RU"/>
        </w:rPr>
        <w:t xml:space="preserve">., </w:t>
      </w:r>
      <w:proofErr w:type="spellStart"/>
      <w:r w:rsidRPr="000654F4">
        <w:rPr>
          <w:rFonts w:eastAsia="Times New Roman"/>
          <w:color w:val="000000"/>
          <w:lang w:val="en-US" w:eastAsia="ru-RU"/>
        </w:rPr>
        <w:t>Uiver</w:t>
      </w:r>
      <w:proofErr w:type="spellEnd"/>
      <w:r w:rsidRPr="000654F4">
        <w:rPr>
          <w:rFonts w:eastAsia="Times New Roman"/>
          <w:color w:val="000000"/>
          <w:lang w:val="en-US" w:eastAsia="ru-RU"/>
        </w:rPr>
        <w:t xml:space="preserve"> U. </w:t>
      </w:r>
      <w:proofErr w:type="spellStart"/>
      <w:r w:rsidRPr="000654F4">
        <w:rPr>
          <w:rFonts w:eastAsia="Times New Roman"/>
          <w:i/>
          <w:iCs/>
          <w:color w:val="000000"/>
          <w:lang w:val="en-US" w:eastAsia="ru-RU"/>
        </w:rPr>
        <w:t>Kolebaniya</w:t>
      </w:r>
      <w:proofErr w:type="spellEnd"/>
      <w:r w:rsidRPr="000654F4">
        <w:rPr>
          <w:rFonts w:eastAsia="Times New Roman"/>
          <w:i/>
          <w:iCs/>
          <w:color w:val="000000"/>
          <w:lang w:val="en-US" w:eastAsia="ru-RU"/>
        </w:rPr>
        <w:t xml:space="preserve"> v </w:t>
      </w:r>
      <w:proofErr w:type="spellStart"/>
      <w:r w:rsidRPr="000654F4">
        <w:rPr>
          <w:rFonts w:eastAsia="Times New Roman"/>
          <w:i/>
          <w:iCs/>
          <w:color w:val="000000"/>
          <w:lang w:val="en-US" w:eastAsia="ru-RU"/>
        </w:rPr>
        <w:t>inzhenernom</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dele</w:t>
      </w:r>
      <w:proofErr w:type="spellEnd"/>
      <w:r w:rsidRPr="000654F4">
        <w:rPr>
          <w:rFonts w:eastAsia="Times New Roman"/>
          <w:color w:val="000000"/>
          <w:lang w:val="en-US" w:eastAsia="ru-RU"/>
        </w:rPr>
        <w:t xml:space="preserve">. Moscow, </w:t>
      </w:r>
      <w:proofErr w:type="spellStart"/>
      <w:r w:rsidRPr="000654F4">
        <w:rPr>
          <w:rFonts w:eastAsia="Times New Roman"/>
          <w:color w:val="000000"/>
          <w:lang w:val="en-US" w:eastAsia="ru-RU"/>
        </w:rPr>
        <w:t>Mashinostroenie</w:t>
      </w:r>
      <w:proofErr w:type="spellEnd"/>
      <w:r w:rsidRPr="000654F4">
        <w:rPr>
          <w:rFonts w:eastAsia="Times New Roman"/>
          <w:color w:val="000000"/>
          <w:lang w:val="en-US" w:eastAsia="ru-RU"/>
        </w:rPr>
        <w:t xml:space="preserve"> Publ., 1985. </w:t>
      </w:r>
      <w:proofErr w:type="gramStart"/>
      <w:r w:rsidRPr="000654F4">
        <w:rPr>
          <w:rFonts w:eastAsia="Times New Roman"/>
          <w:color w:val="000000"/>
          <w:lang w:val="en-US" w:eastAsia="ru-RU"/>
        </w:rPr>
        <w:t>472 p.).</w:t>
      </w:r>
      <w:proofErr w:type="gramEnd"/>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color w:val="000000"/>
          <w:lang w:val="en-US" w:eastAsia="ru-RU"/>
        </w:rPr>
      </w:pPr>
      <w:proofErr w:type="gramStart"/>
      <w:r w:rsidRPr="000654F4">
        <w:rPr>
          <w:rFonts w:eastAsia="Times New Roman"/>
          <w:color w:val="000000"/>
          <w:lang w:val="en-US" w:eastAsia="ru-RU"/>
        </w:rPr>
        <w:t>Brooking A., Jones P., Cox F. </w:t>
      </w:r>
      <w:r w:rsidRPr="000654F4">
        <w:rPr>
          <w:rFonts w:eastAsia="Times New Roman"/>
          <w:i/>
          <w:iCs/>
          <w:color w:val="000000"/>
          <w:lang w:val="en-US" w:eastAsia="ru-RU"/>
        </w:rPr>
        <w:t>Expert systems.</w:t>
      </w:r>
      <w:proofErr w:type="gramEnd"/>
      <w:r w:rsidRPr="000654F4">
        <w:rPr>
          <w:rFonts w:eastAsia="Times New Roman"/>
          <w:i/>
          <w:iCs/>
          <w:color w:val="000000"/>
          <w:lang w:val="en-US" w:eastAsia="ru-RU"/>
        </w:rPr>
        <w:t xml:space="preserve"> </w:t>
      </w:r>
      <w:proofErr w:type="gramStart"/>
      <w:r w:rsidRPr="000654F4">
        <w:rPr>
          <w:rFonts w:eastAsia="Times New Roman"/>
          <w:i/>
          <w:iCs/>
          <w:color w:val="000000"/>
          <w:lang w:val="en-US" w:eastAsia="ru-RU"/>
        </w:rPr>
        <w:t>Principles and case studies.</w:t>
      </w:r>
      <w:proofErr w:type="gramEnd"/>
      <w:r w:rsidRPr="000654F4">
        <w:rPr>
          <w:rFonts w:eastAsia="Times New Roman"/>
          <w:color w:val="000000"/>
          <w:lang w:val="en-US" w:eastAsia="ru-RU"/>
        </w:rPr>
        <w:t> </w:t>
      </w:r>
      <w:proofErr w:type="gramStart"/>
      <w:r w:rsidRPr="000654F4">
        <w:rPr>
          <w:rFonts w:eastAsia="Times New Roman"/>
          <w:color w:val="000000"/>
          <w:lang w:val="en-US" w:eastAsia="ru-RU"/>
        </w:rPr>
        <w:t>Chapman and Hall, 1984.</w:t>
      </w:r>
      <w:proofErr w:type="gramEnd"/>
      <w:r w:rsidRPr="000654F4">
        <w:rPr>
          <w:rFonts w:eastAsia="Times New Roman"/>
          <w:color w:val="000000"/>
          <w:lang w:val="en-US" w:eastAsia="ru-RU"/>
        </w:rPr>
        <w:t xml:space="preserve"> 231 p. (Russ. ed.: </w:t>
      </w:r>
      <w:proofErr w:type="spellStart"/>
      <w:r w:rsidRPr="000654F4">
        <w:rPr>
          <w:rFonts w:eastAsia="Times New Roman"/>
          <w:color w:val="000000"/>
          <w:lang w:val="en-US" w:eastAsia="ru-RU"/>
        </w:rPr>
        <w:t>Bruking</w:t>
      </w:r>
      <w:proofErr w:type="spellEnd"/>
      <w:r w:rsidRPr="000654F4">
        <w:rPr>
          <w:rFonts w:eastAsia="Times New Roman"/>
          <w:color w:val="000000"/>
          <w:lang w:val="en-US" w:eastAsia="ru-RU"/>
        </w:rPr>
        <w:t xml:space="preserve"> A., </w:t>
      </w:r>
      <w:proofErr w:type="spellStart"/>
      <w:r w:rsidRPr="000654F4">
        <w:rPr>
          <w:rFonts w:eastAsia="Times New Roman"/>
          <w:color w:val="000000"/>
          <w:lang w:val="en-US" w:eastAsia="ru-RU"/>
        </w:rPr>
        <w:t>Dzhons</w:t>
      </w:r>
      <w:proofErr w:type="spellEnd"/>
      <w:r w:rsidRPr="000654F4">
        <w:rPr>
          <w:rFonts w:eastAsia="Times New Roman"/>
          <w:color w:val="000000"/>
          <w:lang w:val="en-US" w:eastAsia="ru-RU"/>
        </w:rPr>
        <w:t xml:space="preserve"> P., </w:t>
      </w:r>
      <w:proofErr w:type="spellStart"/>
      <w:r w:rsidRPr="000654F4">
        <w:rPr>
          <w:rFonts w:eastAsia="Times New Roman"/>
          <w:color w:val="000000"/>
          <w:lang w:val="en-US" w:eastAsia="ru-RU"/>
        </w:rPr>
        <w:t>Koks</w:t>
      </w:r>
      <w:proofErr w:type="spellEnd"/>
      <w:r w:rsidRPr="000654F4">
        <w:rPr>
          <w:rFonts w:eastAsia="Times New Roman"/>
          <w:color w:val="000000"/>
          <w:lang w:val="en-US" w:eastAsia="ru-RU"/>
        </w:rPr>
        <w:t xml:space="preserve"> F. </w:t>
      </w:r>
      <w:proofErr w:type="spellStart"/>
      <w:r w:rsidRPr="000654F4">
        <w:rPr>
          <w:rFonts w:eastAsia="Times New Roman"/>
          <w:i/>
          <w:iCs/>
          <w:color w:val="000000"/>
          <w:lang w:val="en-US" w:eastAsia="ru-RU"/>
        </w:rPr>
        <w:t>Ekspertnye</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sistemy</w:t>
      </w:r>
      <w:proofErr w:type="spellEnd"/>
      <w:r w:rsidRPr="000654F4">
        <w:rPr>
          <w:rFonts w:eastAsia="Times New Roman"/>
          <w:i/>
          <w:iCs/>
          <w:color w:val="000000"/>
          <w:lang w:val="en-US" w:eastAsia="ru-RU"/>
        </w:rPr>
        <w:t xml:space="preserve">. </w:t>
      </w:r>
      <w:proofErr w:type="spellStart"/>
      <w:proofErr w:type="gramStart"/>
      <w:r w:rsidRPr="000654F4">
        <w:rPr>
          <w:rFonts w:eastAsia="Times New Roman"/>
          <w:i/>
          <w:iCs/>
          <w:color w:val="000000"/>
          <w:lang w:val="en-US" w:eastAsia="ru-RU"/>
        </w:rPr>
        <w:t>Printsipy</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raboty</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i</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primery</w:t>
      </w:r>
      <w:proofErr w:type="spellEnd"/>
      <w:r w:rsidRPr="000654F4">
        <w:rPr>
          <w:rFonts w:eastAsia="Times New Roman"/>
          <w:i/>
          <w:iCs/>
          <w:color w:val="000000"/>
          <w:lang w:val="en-US" w:eastAsia="ru-RU"/>
        </w:rPr>
        <w:t>.</w:t>
      </w:r>
      <w:proofErr w:type="gramEnd"/>
      <w:r w:rsidRPr="000654F4">
        <w:rPr>
          <w:rFonts w:eastAsia="Times New Roman"/>
          <w:color w:val="000000"/>
          <w:lang w:val="en-US" w:eastAsia="ru-RU"/>
        </w:rPr>
        <w:t xml:space="preserve"> Moscow, Radio </w:t>
      </w:r>
      <w:proofErr w:type="spellStart"/>
      <w:r w:rsidRPr="000654F4">
        <w:rPr>
          <w:rFonts w:eastAsia="Times New Roman"/>
          <w:color w:val="000000"/>
          <w:lang w:val="en-US" w:eastAsia="ru-RU"/>
        </w:rPr>
        <w:t>i</w:t>
      </w:r>
      <w:proofErr w:type="spellEnd"/>
      <w:r w:rsidRPr="000654F4">
        <w:rPr>
          <w:rFonts w:eastAsia="Times New Roman"/>
          <w:color w:val="000000"/>
          <w:lang w:val="en-US" w:eastAsia="ru-RU"/>
        </w:rPr>
        <w:t xml:space="preserve"> </w:t>
      </w:r>
      <w:proofErr w:type="spellStart"/>
      <w:r w:rsidRPr="000654F4">
        <w:rPr>
          <w:rFonts w:eastAsia="Times New Roman"/>
          <w:color w:val="000000"/>
          <w:lang w:val="en-US" w:eastAsia="ru-RU"/>
        </w:rPr>
        <w:t>sviaz</w:t>
      </w:r>
      <w:proofErr w:type="spellEnd"/>
      <w:r w:rsidRPr="000654F4">
        <w:rPr>
          <w:rFonts w:eastAsia="Times New Roman"/>
          <w:color w:val="000000"/>
          <w:lang w:val="en-US" w:eastAsia="ru-RU"/>
        </w:rPr>
        <w:t xml:space="preserve">' Publ., 1987. </w:t>
      </w:r>
      <w:proofErr w:type="gramStart"/>
      <w:r w:rsidRPr="000654F4">
        <w:rPr>
          <w:rFonts w:eastAsia="Times New Roman"/>
          <w:color w:val="000000"/>
          <w:lang w:val="en-US" w:eastAsia="ru-RU"/>
        </w:rPr>
        <w:t>224 p.).</w:t>
      </w:r>
      <w:proofErr w:type="gramEnd"/>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i/>
          <w:iCs/>
          <w:lang w:val="en-US" w:eastAsia="ru-RU"/>
        </w:rPr>
      </w:pPr>
      <w:r w:rsidRPr="000654F4">
        <w:rPr>
          <w:rFonts w:eastAsia="Times New Roman"/>
          <w:i/>
          <w:iCs/>
          <w:lang w:val="en-US" w:eastAsia="ru-RU"/>
        </w:rPr>
        <w:t xml:space="preserve">If the original, by which the translation of the book was made, can be identified then it is useful to describe it as the main name, instead of the translation one. This variant of the description makes it possible to find the authors' publications in the real representation of their surnames, and the differences from the translated version (by all rules, when translating the description into the </w:t>
      </w:r>
      <w:r w:rsidRPr="000654F4">
        <w:rPr>
          <w:rFonts w:eastAsia="Times New Roman"/>
          <w:i/>
          <w:iCs/>
          <w:color w:val="7030A0"/>
          <w:lang w:val="en-US" w:eastAsia="ru-RU"/>
        </w:rPr>
        <w:t xml:space="preserve">Latin </w:t>
      </w:r>
      <w:r w:rsidRPr="000654F4">
        <w:rPr>
          <w:rFonts w:eastAsia="Times New Roman"/>
          <w:i/>
          <w:iCs/>
          <w:lang w:val="en-US" w:eastAsia="ru-RU"/>
        </w:rPr>
        <w:t>alphabet, the names of the authors are transliterated, which significantly distorts its writing - the example above shows it well).</w:t>
      </w:r>
    </w:p>
    <w:p w:rsidR="000654F4" w:rsidRPr="000654F4" w:rsidRDefault="000654F4" w:rsidP="000654F4">
      <w:pPr>
        <w:shd w:val="clear" w:color="auto" w:fill="FFFFFF"/>
        <w:ind w:firstLine="709"/>
        <w:rPr>
          <w:rFonts w:eastAsia="Times New Roman"/>
          <w:i/>
          <w:iCs/>
          <w:lang w:val="en-US" w:eastAsia="ru-RU"/>
        </w:rPr>
      </w:pPr>
      <w:r w:rsidRPr="000654F4">
        <w:rPr>
          <w:rFonts w:eastAsia="Times New Roman"/>
          <w:i/>
          <w:iCs/>
          <w:lang w:val="en-US" w:eastAsia="ru-RU"/>
        </w:rPr>
        <w:t xml:space="preserve">When it is not possible to reveal information about the original version of the book, or the translated version is, for example, a collection of several foreign publications, a translation edition should be used. </w:t>
      </w:r>
    </w:p>
    <w:p w:rsidR="000654F4" w:rsidRPr="000654F4" w:rsidRDefault="000654F4" w:rsidP="000654F4">
      <w:pPr>
        <w:shd w:val="clear" w:color="auto" w:fill="FFFFFF"/>
        <w:ind w:firstLine="709"/>
        <w:rPr>
          <w:rFonts w:eastAsia="Times New Roman"/>
          <w:i/>
          <w:iCs/>
          <w:lang w:val="en-US" w:eastAsia="ru-RU"/>
        </w:rPr>
      </w:pPr>
    </w:p>
    <w:p w:rsidR="000654F4" w:rsidRPr="000654F4" w:rsidRDefault="000654F4" w:rsidP="000654F4">
      <w:pPr>
        <w:shd w:val="clear" w:color="auto" w:fill="FFFFFF"/>
        <w:ind w:firstLine="709"/>
        <w:rPr>
          <w:rFonts w:eastAsia="Times New Roman"/>
          <w:color w:val="000000"/>
          <w:lang w:val="en-US" w:eastAsia="ru-RU"/>
        </w:rPr>
      </w:pPr>
      <w:r w:rsidRPr="000654F4">
        <w:rPr>
          <w:rFonts w:eastAsia="Times New Roman"/>
          <w:b/>
          <w:bCs/>
          <w:color w:val="000000"/>
          <w:lang w:val="en-US" w:eastAsia="ru-RU"/>
        </w:rPr>
        <w:t>Unpublished document description:</w:t>
      </w:r>
    </w:p>
    <w:p w:rsidR="000654F4" w:rsidRPr="000654F4" w:rsidRDefault="000654F4" w:rsidP="000654F4">
      <w:pPr>
        <w:shd w:val="clear" w:color="auto" w:fill="FFFFFF"/>
        <w:ind w:firstLine="709"/>
        <w:rPr>
          <w:rFonts w:eastAsia="Times New Roman"/>
          <w:color w:val="000000"/>
          <w:lang w:val="en-US" w:eastAsia="ru-RU"/>
        </w:rPr>
      </w:pPr>
      <w:proofErr w:type="spellStart"/>
      <w:proofErr w:type="gramStart"/>
      <w:r w:rsidRPr="000654F4">
        <w:rPr>
          <w:rFonts w:eastAsia="Times New Roman"/>
          <w:color w:val="000000"/>
          <w:lang w:val="en-US" w:eastAsia="ru-RU"/>
        </w:rPr>
        <w:t>Latypov</w:t>
      </w:r>
      <w:proofErr w:type="spellEnd"/>
      <w:r w:rsidRPr="000654F4">
        <w:rPr>
          <w:rFonts w:eastAsia="Times New Roman"/>
          <w:color w:val="000000"/>
          <w:lang w:val="en-US" w:eastAsia="ru-RU"/>
        </w:rPr>
        <w:t xml:space="preserve"> A.R., </w:t>
      </w:r>
      <w:proofErr w:type="spellStart"/>
      <w:r w:rsidRPr="000654F4">
        <w:rPr>
          <w:rFonts w:eastAsia="Times New Roman"/>
          <w:color w:val="000000"/>
          <w:lang w:val="en-US" w:eastAsia="ru-RU"/>
        </w:rPr>
        <w:t>Khasanov</w:t>
      </w:r>
      <w:proofErr w:type="spellEnd"/>
      <w:r w:rsidRPr="000654F4">
        <w:rPr>
          <w:rFonts w:eastAsia="Times New Roman"/>
          <w:color w:val="000000"/>
          <w:lang w:val="en-US" w:eastAsia="ru-RU"/>
        </w:rPr>
        <w:t xml:space="preserve"> M.M., </w:t>
      </w:r>
      <w:proofErr w:type="spellStart"/>
      <w:r w:rsidRPr="000654F4">
        <w:rPr>
          <w:rFonts w:eastAsia="Times New Roman"/>
          <w:color w:val="000000"/>
          <w:lang w:val="en-US" w:eastAsia="ru-RU"/>
        </w:rPr>
        <w:t>Baikov</w:t>
      </w:r>
      <w:proofErr w:type="spellEnd"/>
      <w:r w:rsidRPr="000654F4">
        <w:rPr>
          <w:rFonts w:eastAsia="Times New Roman"/>
          <w:color w:val="000000"/>
          <w:lang w:val="en-US" w:eastAsia="ru-RU"/>
        </w:rPr>
        <w:t xml:space="preserve"> V.A. Geology and Production (NGT </w:t>
      </w:r>
      <w:proofErr w:type="spellStart"/>
      <w:r w:rsidRPr="000654F4">
        <w:rPr>
          <w:rFonts w:eastAsia="Times New Roman"/>
          <w:color w:val="000000"/>
          <w:lang w:val="en-US" w:eastAsia="ru-RU"/>
        </w:rPr>
        <w:t>GiD</w:t>
      </w:r>
      <w:proofErr w:type="spellEnd"/>
      <w:r w:rsidRPr="000654F4">
        <w:rPr>
          <w:rFonts w:eastAsia="Times New Roman"/>
          <w:color w:val="000000"/>
          <w:lang w:val="en-US" w:eastAsia="ru-RU"/>
        </w:rPr>
        <w:t>).</w:t>
      </w:r>
      <w:proofErr w:type="gramEnd"/>
      <w:r w:rsidRPr="000654F4">
        <w:rPr>
          <w:rFonts w:eastAsia="Times New Roman"/>
          <w:color w:val="000000"/>
          <w:lang w:val="en-US" w:eastAsia="ru-RU"/>
        </w:rPr>
        <w:t xml:space="preserve"> </w:t>
      </w:r>
      <w:proofErr w:type="gramStart"/>
      <w:r w:rsidRPr="000654F4">
        <w:rPr>
          <w:rFonts w:eastAsia="Times New Roman"/>
          <w:color w:val="000000"/>
          <w:lang w:val="en-US" w:eastAsia="ru-RU"/>
        </w:rPr>
        <w:t>The Certificate on official registration of the computer program.</w:t>
      </w:r>
      <w:proofErr w:type="gramEnd"/>
      <w:r w:rsidRPr="000654F4">
        <w:rPr>
          <w:rFonts w:eastAsia="Times New Roman"/>
          <w:color w:val="000000"/>
          <w:lang w:val="en-US" w:eastAsia="ru-RU"/>
        </w:rPr>
        <w:t xml:space="preserve"> </w:t>
      </w:r>
      <w:proofErr w:type="gramStart"/>
      <w:r w:rsidRPr="000654F4">
        <w:rPr>
          <w:rFonts w:eastAsia="Times New Roman"/>
          <w:color w:val="000000"/>
          <w:lang w:val="en-US" w:eastAsia="ru-RU"/>
        </w:rPr>
        <w:t>No. 2004611198, 2004.</w:t>
      </w:r>
      <w:proofErr w:type="gramEnd"/>
      <w:r w:rsidRPr="000654F4">
        <w:rPr>
          <w:rFonts w:eastAsia="Times New Roman"/>
          <w:color w:val="000000"/>
          <w:lang w:val="en-US" w:eastAsia="ru-RU"/>
        </w:rPr>
        <w:t xml:space="preserve"> (In Russian, unpublished).</w:t>
      </w:r>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color w:val="000000"/>
          <w:lang w:val="en-US" w:eastAsia="ru-RU"/>
        </w:rPr>
      </w:pPr>
      <w:proofErr w:type="gramStart"/>
      <w:r w:rsidRPr="000654F4">
        <w:rPr>
          <w:rFonts w:eastAsia="Times New Roman"/>
          <w:color w:val="000000"/>
          <w:lang w:val="en-US" w:eastAsia="ru-RU"/>
        </w:rPr>
        <w:lastRenderedPageBreak/>
        <w:t>Pressure generator GD-2M.</w:t>
      </w:r>
      <w:proofErr w:type="gramEnd"/>
      <w:r w:rsidRPr="000654F4">
        <w:rPr>
          <w:rFonts w:eastAsia="Times New Roman"/>
          <w:color w:val="000000"/>
          <w:lang w:val="en-US" w:eastAsia="ru-RU"/>
        </w:rPr>
        <w:t xml:space="preserve"> </w:t>
      </w:r>
      <w:proofErr w:type="gramStart"/>
      <w:r w:rsidRPr="000654F4">
        <w:rPr>
          <w:rFonts w:eastAsia="Times New Roman"/>
          <w:color w:val="000000"/>
          <w:lang w:val="en-US" w:eastAsia="ru-RU"/>
        </w:rPr>
        <w:t>Technical description and user manual.</w:t>
      </w:r>
      <w:proofErr w:type="gramEnd"/>
      <w:r w:rsidRPr="000654F4">
        <w:rPr>
          <w:rFonts w:eastAsia="Times New Roman"/>
          <w:color w:val="000000"/>
          <w:lang w:val="en-US" w:eastAsia="ru-RU"/>
        </w:rPr>
        <w:t xml:space="preserve"> </w:t>
      </w:r>
      <w:proofErr w:type="gramStart"/>
      <w:r w:rsidRPr="000654F4">
        <w:rPr>
          <w:rFonts w:eastAsia="Times New Roman"/>
          <w:color w:val="000000"/>
          <w:lang w:val="en-US" w:eastAsia="ru-RU"/>
        </w:rPr>
        <w:t>Zagorsk, Res. Inst. of Appl. Chem. Publ., 1975.</w:t>
      </w:r>
      <w:proofErr w:type="gramEnd"/>
      <w:r w:rsidRPr="000654F4">
        <w:rPr>
          <w:rFonts w:eastAsia="Times New Roman"/>
          <w:color w:val="000000"/>
          <w:lang w:val="en-US" w:eastAsia="ru-RU"/>
        </w:rPr>
        <w:t xml:space="preserve"> 15 p. (In Russian, unpublished).</w:t>
      </w:r>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color w:val="000000"/>
          <w:lang w:val="en-US" w:eastAsia="ru-RU"/>
        </w:rPr>
      </w:pPr>
      <w:r w:rsidRPr="000654F4">
        <w:rPr>
          <w:rFonts w:eastAsia="Times New Roman"/>
          <w:b/>
          <w:bCs/>
          <w:color w:val="000000"/>
          <w:lang w:val="en-US" w:eastAsia="ru-RU"/>
        </w:rPr>
        <w:t>Internet resource description:</w:t>
      </w:r>
    </w:p>
    <w:p w:rsidR="000654F4" w:rsidRPr="000654F4" w:rsidRDefault="000654F4" w:rsidP="000654F4">
      <w:pPr>
        <w:shd w:val="clear" w:color="auto" w:fill="FFFFFF"/>
        <w:ind w:firstLine="709"/>
        <w:rPr>
          <w:rFonts w:eastAsia="Times New Roman"/>
          <w:color w:val="000000"/>
          <w:lang w:val="en-US" w:eastAsia="ru-RU"/>
        </w:rPr>
      </w:pPr>
      <w:proofErr w:type="spellStart"/>
      <w:proofErr w:type="gramStart"/>
      <w:r w:rsidRPr="000654F4">
        <w:rPr>
          <w:rFonts w:eastAsia="Times New Roman"/>
          <w:color w:val="000000"/>
          <w:lang w:val="en-US" w:eastAsia="ru-RU"/>
        </w:rPr>
        <w:t>Kondrat'ev</w:t>
      </w:r>
      <w:proofErr w:type="spellEnd"/>
      <w:r w:rsidRPr="000654F4">
        <w:rPr>
          <w:rFonts w:eastAsia="Times New Roman"/>
          <w:color w:val="000000"/>
          <w:lang w:val="en-US" w:eastAsia="ru-RU"/>
        </w:rPr>
        <w:t xml:space="preserve"> V.B. </w:t>
      </w:r>
      <w:proofErr w:type="spellStart"/>
      <w:r w:rsidRPr="000654F4">
        <w:rPr>
          <w:rFonts w:eastAsia="Times New Roman"/>
          <w:i/>
          <w:iCs/>
          <w:color w:val="000000"/>
          <w:lang w:val="en-US" w:eastAsia="ru-RU"/>
        </w:rPr>
        <w:t>Global'naya</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farmatsevticheskaya</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promyshlennost</w:t>
      </w:r>
      <w:proofErr w:type="spellEnd"/>
      <w:r w:rsidRPr="000654F4">
        <w:rPr>
          <w:rFonts w:eastAsia="Times New Roman"/>
          <w:i/>
          <w:iCs/>
          <w:color w:val="000000"/>
          <w:lang w:val="en-US" w:eastAsia="ru-RU"/>
        </w:rPr>
        <w:t>' </w:t>
      </w:r>
      <w:r w:rsidRPr="000654F4">
        <w:rPr>
          <w:rFonts w:eastAsia="Times New Roman"/>
          <w:color w:val="000000"/>
          <w:lang w:val="en-US" w:eastAsia="ru-RU"/>
        </w:rPr>
        <w:t>[The global pharmaceutical industry].</w:t>
      </w:r>
      <w:proofErr w:type="gramEnd"/>
      <w:r w:rsidRPr="000654F4">
        <w:rPr>
          <w:rFonts w:eastAsia="Times New Roman"/>
          <w:color w:val="000000"/>
          <w:lang w:val="en-US" w:eastAsia="ru-RU"/>
        </w:rPr>
        <w:t xml:space="preserve"> Available at: http://perspektivy.info/rus/ekob/globalnaja_farmacevticheskaja_promyshlennost_2011-07-18.html. (</w:t>
      </w:r>
      <w:proofErr w:type="gramStart"/>
      <w:r w:rsidRPr="000654F4">
        <w:rPr>
          <w:rFonts w:eastAsia="Times New Roman"/>
          <w:color w:val="000000"/>
          <w:lang w:val="en-US" w:eastAsia="ru-RU"/>
        </w:rPr>
        <w:t>accessed</w:t>
      </w:r>
      <w:proofErr w:type="gramEnd"/>
      <w:r w:rsidRPr="000654F4">
        <w:rPr>
          <w:rFonts w:eastAsia="Times New Roman"/>
          <w:color w:val="000000"/>
          <w:lang w:val="en-US" w:eastAsia="ru-RU"/>
        </w:rPr>
        <w:t xml:space="preserve"> 23.06.2013)</w:t>
      </w:r>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color w:val="000000"/>
          <w:lang w:val="en-US" w:eastAsia="ru-RU"/>
        </w:rPr>
      </w:pPr>
      <w:r w:rsidRPr="000654F4">
        <w:rPr>
          <w:rFonts w:eastAsia="Times New Roman"/>
          <w:i/>
          <w:iCs/>
          <w:color w:val="000000"/>
          <w:lang w:val="en-US" w:eastAsia="ru-RU"/>
        </w:rPr>
        <w:t>APA Style</w:t>
      </w:r>
      <w:r w:rsidRPr="000654F4">
        <w:rPr>
          <w:rFonts w:eastAsia="Times New Roman"/>
          <w:color w:val="000000"/>
          <w:lang w:val="en-US" w:eastAsia="ru-RU"/>
        </w:rPr>
        <w:t> (2011). Available at: http://www.apastyle.org/apa-style-help.aspx (accessed 05.02.2011).</w:t>
      </w:r>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color w:val="000000"/>
          <w:lang w:val="en-US" w:eastAsia="ru-RU"/>
        </w:rPr>
      </w:pPr>
      <w:r w:rsidRPr="000654F4">
        <w:rPr>
          <w:rFonts w:eastAsia="Times New Roman"/>
          <w:b/>
          <w:bCs/>
          <w:color w:val="000000"/>
          <w:lang w:val="en-US" w:eastAsia="ru-RU"/>
        </w:rPr>
        <w:t>Thesis work or synopsis of thesis description:</w:t>
      </w:r>
    </w:p>
    <w:p w:rsidR="000654F4" w:rsidRPr="000654F4" w:rsidRDefault="000654F4" w:rsidP="000654F4">
      <w:pPr>
        <w:shd w:val="clear" w:color="auto" w:fill="FFFFFF"/>
        <w:ind w:firstLine="709"/>
        <w:rPr>
          <w:rFonts w:eastAsia="Times New Roman"/>
          <w:color w:val="000000"/>
          <w:lang w:val="en-US" w:eastAsia="ru-RU"/>
        </w:rPr>
      </w:pPr>
      <w:proofErr w:type="gramStart"/>
      <w:r w:rsidRPr="000654F4">
        <w:rPr>
          <w:rFonts w:eastAsia="Times New Roman"/>
          <w:color w:val="000000"/>
          <w:lang w:val="en-US" w:eastAsia="ru-RU"/>
        </w:rPr>
        <w:t>Semenov V.I. </w:t>
      </w:r>
      <w:proofErr w:type="spellStart"/>
      <w:r w:rsidRPr="000654F4">
        <w:rPr>
          <w:rFonts w:eastAsia="Times New Roman"/>
          <w:i/>
          <w:iCs/>
          <w:color w:val="000000"/>
          <w:lang w:val="en-US" w:eastAsia="ru-RU"/>
        </w:rPr>
        <w:t>Matematicheskoe</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modelirovanie</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plazmy</w:t>
      </w:r>
      <w:proofErr w:type="spellEnd"/>
      <w:r w:rsidRPr="000654F4">
        <w:rPr>
          <w:rFonts w:eastAsia="Times New Roman"/>
          <w:i/>
          <w:iCs/>
          <w:color w:val="000000"/>
          <w:lang w:val="en-US" w:eastAsia="ru-RU"/>
        </w:rPr>
        <w:t xml:space="preserve"> v </w:t>
      </w:r>
      <w:proofErr w:type="spellStart"/>
      <w:r w:rsidRPr="000654F4">
        <w:rPr>
          <w:rFonts w:eastAsia="Times New Roman"/>
          <w:i/>
          <w:iCs/>
          <w:color w:val="000000"/>
          <w:lang w:val="en-US" w:eastAsia="ru-RU"/>
        </w:rPr>
        <w:t>sisteme</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kompaktnyi</w:t>
      </w:r>
      <w:proofErr w:type="spellEnd"/>
      <w:r w:rsidRPr="000654F4">
        <w:rPr>
          <w:rFonts w:eastAsia="Times New Roman"/>
          <w:i/>
          <w:iCs/>
          <w:color w:val="000000"/>
          <w:lang w:val="en-US" w:eastAsia="ru-RU"/>
        </w:rPr>
        <w:t xml:space="preserve"> tor.</w:t>
      </w:r>
      <w:proofErr w:type="gramEnd"/>
      <w:r w:rsidRPr="000654F4">
        <w:rPr>
          <w:rFonts w:eastAsia="Times New Roman"/>
          <w:color w:val="000000"/>
          <w:lang w:val="en-US" w:eastAsia="ru-RU"/>
        </w:rPr>
        <w:t> </w:t>
      </w:r>
      <w:proofErr w:type="gramStart"/>
      <w:r w:rsidRPr="000654F4">
        <w:rPr>
          <w:rFonts w:eastAsia="Times New Roman"/>
          <w:color w:val="000000"/>
          <w:lang w:val="en-US" w:eastAsia="ru-RU"/>
        </w:rPr>
        <w:t xml:space="preserve">Diss. </w:t>
      </w:r>
      <w:proofErr w:type="spellStart"/>
      <w:r w:rsidRPr="000654F4">
        <w:rPr>
          <w:rFonts w:eastAsia="Times New Roman"/>
          <w:color w:val="000000"/>
          <w:lang w:val="en-US" w:eastAsia="ru-RU"/>
        </w:rPr>
        <w:t>dokt</w:t>
      </w:r>
      <w:proofErr w:type="spellEnd"/>
      <w:r w:rsidRPr="000654F4">
        <w:rPr>
          <w:rFonts w:eastAsia="Times New Roman"/>
          <w:color w:val="000000"/>
          <w:lang w:val="en-US" w:eastAsia="ru-RU"/>
        </w:rPr>
        <w:t>.</w:t>
      </w:r>
      <w:proofErr w:type="gramEnd"/>
      <w:r w:rsidRPr="000654F4">
        <w:rPr>
          <w:rFonts w:eastAsia="Times New Roman"/>
          <w:color w:val="000000"/>
          <w:lang w:val="en-US" w:eastAsia="ru-RU"/>
        </w:rPr>
        <w:t xml:space="preserve"> </w:t>
      </w:r>
      <w:proofErr w:type="spellStart"/>
      <w:proofErr w:type="gramStart"/>
      <w:r w:rsidRPr="000654F4">
        <w:rPr>
          <w:rFonts w:eastAsia="Times New Roman"/>
          <w:color w:val="000000"/>
          <w:lang w:val="en-US" w:eastAsia="ru-RU"/>
        </w:rPr>
        <w:t>fiz</w:t>
      </w:r>
      <w:proofErr w:type="spellEnd"/>
      <w:r w:rsidRPr="000654F4">
        <w:rPr>
          <w:rFonts w:eastAsia="Times New Roman"/>
          <w:color w:val="000000"/>
          <w:lang w:val="en-US" w:eastAsia="ru-RU"/>
        </w:rPr>
        <w:t>.-mat</w:t>
      </w:r>
      <w:proofErr w:type="gramEnd"/>
      <w:r w:rsidRPr="000654F4">
        <w:rPr>
          <w:rFonts w:eastAsia="Times New Roman"/>
          <w:color w:val="000000"/>
          <w:lang w:val="en-US" w:eastAsia="ru-RU"/>
        </w:rPr>
        <w:t xml:space="preserve">. </w:t>
      </w:r>
      <w:proofErr w:type="spellStart"/>
      <w:r w:rsidRPr="000654F4">
        <w:rPr>
          <w:rFonts w:eastAsia="Times New Roman"/>
          <w:color w:val="000000"/>
          <w:lang w:val="en-US" w:eastAsia="ru-RU"/>
        </w:rPr>
        <w:t>nauk</w:t>
      </w:r>
      <w:proofErr w:type="spellEnd"/>
      <w:r w:rsidRPr="000654F4">
        <w:rPr>
          <w:rFonts w:eastAsia="Times New Roman"/>
          <w:color w:val="000000"/>
          <w:lang w:val="en-US" w:eastAsia="ru-RU"/>
        </w:rPr>
        <w:t xml:space="preserve"> [Mathematical modeling of the plasma in the compact torus. Dr. </w:t>
      </w:r>
      <w:proofErr w:type="gramStart"/>
      <w:r w:rsidRPr="000654F4">
        <w:rPr>
          <w:rFonts w:eastAsia="Times New Roman"/>
          <w:color w:val="000000"/>
          <w:lang w:val="en-US" w:eastAsia="ru-RU"/>
        </w:rPr>
        <w:t>phys</w:t>
      </w:r>
      <w:proofErr w:type="gramEnd"/>
      <w:r w:rsidRPr="000654F4">
        <w:rPr>
          <w:rFonts w:eastAsia="Times New Roman"/>
          <w:color w:val="000000"/>
          <w:lang w:val="en-US" w:eastAsia="ru-RU"/>
        </w:rPr>
        <w:t xml:space="preserve">. and math. </w:t>
      </w:r>
      <w:proofErr w:type="gramStart"/>
      <w:r w:rsidRPr="000654F4">
        <w:rPr>
          <w:rFonts w:eastAsia="Times New Roman"/>
          <w:color w:val="000000"/>
          <w:lang w:val="en-US" w:eastAsia="ru-RU"/>
        </w:rPr>
        <w:t>sci. diss.].</w:t>
      </w:r>
      <w:proofErr w:type="gramEnd"/>
      <w:r w:rsidRPr="000654F4">
        <w:rPr>
          <w:rFonts w:eastAsia="Times New Roman"/>
          <w:color w:val="000000"/>
          <w:lang w:val="en-US" w:eastAsia="ru-RU"/>
        </w:rPr>
        <w:t xml:space="preserve"> </w:t>
      </w:r>
      <w:proofErr w:type="gramStart"/>
      <w:r w:rsidRPr="000654F4">
        <w:rPr>
          <w:rFonts w:eastAsia="Times New Roman"/>
          <w:color w:val="000000"/>
          <w:lang w:val="en-US" w:eastAsia="ru-RU"/>
        </w:rPr>
        <w:t>Moscow, 2003.</w:t>
      </w:r>
      <w:proofErr w:type="gramEnd"/>
      <w:r w:rsidRPr="000654F4">
        <w:rPr>
          <w:rFonts w:eastAsia="Times New Roman"/>
          <w:color w:val="000000"/>
          <w:lang w:val="en-US" w:eastAsia="ru-RU"/>
        </w:rPr>
        <w:t xml:space="preserve"> </w:t>
      </w:r>
      <w:proofErr w:type="gramStart"/>
      <w:r w:rsidRPr="000654F4">
        <w:rPr>
          <w:rFonts w:eastAsia="Times New Roman"/>
          <w:color w:val="000000"/>
          <w:lang w:val="en-US" w:eastAsia="ru-RU"/>
        </w:rPr>
        <w:t>272 p.</w:t>
      </w:r>
      <w:proofErr w:type="gramEnd"/>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color w:val="000000"/>
          <w:lang w:val="en-US" w:eastAsia="ru-RU"/>
        </w:rPr>
      </w:pPr>
      <w:proofErr w:type="spellStart"/>
      <w:proofErr w:type="gramStart"/>
      <w:r w:rsidRPr="000654F4">
        <w:rPr>
          <w:rFonts w:eastAsia="Times New Roman"/>
          <w:color w:val="000000"/>
          <w:lang w:val="en-US" w:eastAsia="ru-RU"/>
        </w:rPr>
        <w:t>Grigor'ev</w:t>
      </w:r>
      <w:proofErr w:type="spellEnd"/>
      <w:r w:rsidRPr="000654F4">
        <w:rPr>
          <w:rFonts w:eastAsia="Times New Roman"/>
          <w:color w:val="000000"/>
          <w:lang w:val="en-US" w:eastAsia="ru-RU"/>
        </w:rPr>
        <w:t xml:space="preserve"> </w:t>
      </w:r>
      <w:proofErr w:type="spellStart"/>
      <w:r w:rsidRPr="000654F4">
        <w:rPr>
          <w:rFonts w:eastAsia="Times New Roman"/>
          <w:color w:val="000000"/>
          <w:lang w:val="en-US" w:eastAsia="ru-RU"/>
        </w:rPr>
        <w:t>Iu.A</w:t>
      </w:r>
      <w:proofErr w:type="spellEnd"/>
      <w:r w:rsidRPr="000654F4">
        <w:rPr>
          <w:rFonts w:eastAsia="Times New Roman"/>
          <w:color w:val="000000"/>
          <w:lang w:val="en-US" w:eastAsia="ru-RU"/>
        </w:rPr>
        <w:t>.</w:t>
      </w:r>
      <w:proofErr w:type="gramEnd"/>
      <w:r w:rsidRPr="000654F4">
        <w:rPr>
          <w:rFonts w:eastAsia="Times New Roman"/>
          <w:color w:val="000000"/>
          <w:lang w:val="en-US" w:eastAsia="ru-RU"/>
        </w:rPr>
        <w:t> </w:t>
      </w:r>
      <w:proofErr w:type="spellStart"/>
      <w:proofErr w:type="gramStart"/>
      <w:r w:rsidRPr="000654F4">
        <w:rPr>
          <w:rFonts w:eastAsia="Times New Roman"/>
          <w:i/>
          <w:iCs/>
          <w:color w:val="000000"/>
          <w:lang w:val="en-US" w:eastAsia="ru-RU"/>
        </w:rPr>
        <w:t>Razrabotka</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nauchnykh</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osnov</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proektirovaniia</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arkhitektury</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raspredelennykh</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sistem</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obrabotki</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dannykh</w:t>
      </w:r>
      <w:proofErr w:type="spellEnd"/>
      <w:r w:rsidRPr="000654F4">
        <w:rPr>
          <w:rFonts w:eastAsia="Times New Roman"/>
          <w:i/>
          <w:iCs/>
          <w:color w:val="000000"/>
          <w:lang w:val="en-US" w:eastAsia="ru-RU"/>
        </w:rPr>
        <w:t>.</w:t>
      </w:r>
      <w:proofErr w:type="gramEnd"/>
      <w:r w:rsidRPr="000654F4">
        <w:rPr>
          <w:rFonts w:eastAsia="Times New Roman"/>
          <w:i/>
          <w:iCs/>
          <w:color w:val="000000"/>
          <w:lang w:val="en-US" w:eastAsia="ru-RU"/>
        </w:rPr>
        <w:t xml:space="preserve"> </w:t>
      </w:r>
      <w:proofErr w:type="gramStart"/>
      <w:r w:rsidRPr="000654F4">
        <w:rPr>
          <w:rFonts w:eastAsia="Times New Roman"/>
          <w:i/>
          <w:iCs/>
          <w:color w:val="000000"/>
          <w:lang w:val="en-US" w:eastAsia="ru-RU"/>
        </w:rPr>
        <w:t xml:space="preserve">Diss. </w:t>
      </w:r>
      <w:proofErr w:type="spellStart"/>
      <w:r w:rsidRPr="000654F4">
        <w:rPr>
          <w:rFonts w:eastAsia="Times New Roman"/>
          <w:i/>
          <w:iCs/>
          <w:color w:val="000000"/>
          <w:lang w:val="en-US" w:eastAsia="ru-RU"/>
        </w:rPr>
        <w:t>dokt</w:t>
      </w:r>
      <w:proofErr w:type="spellEnd"/>
      <w:r w:rsidRPr="000654F4">
        <w:rPr>
          <w:rFonts w:eastAsia="Times New Roman"/>
          <w:i/>
          <w:iCs/>
          <w:color w:val="000000"/>
          <w:lang w:val="en-US" w:eastAsia="ru-RU"/>
        </w:rPr>
        <w:t>.</w:t>
      </w:r>
      <w:proofErr w:type="gramEnd"/>
      <w:r w:rsidRPr="000654F4">
        <w:rPr>
          <w:rFonts w:eastAsia="Times New Roman"/>
          <w:i/>
          <w:iCs/>
          <w:color w:val="000000"/>
          <w:lang w:val="en-US" w:eastAsia="ru-RU"/>
        </w:rPr>
        <w:t xml:space="preserve"> </w:t>
      </w:r>
      <w:proofErr w:type="spellStart"/>
      <w:proofErr w:type="gramStart"/>
      <w:r w:rsidRPr="000654F4">
        <w:rPr>
          <w:rFonts w:eastAsia="Times New Roman"/>
          <w:i/>
          <w:iCs/>
          <w:color w:val="000000"/>
          <w:lang w:val="en-US" w:eastAsia="ru-RU"/>
        </w:rPr>
        <w:t>tekhn</w:t>
      </w:r>
      <w:proofErr w:type="spellEnd"/>
      <w:proofErr w:type="gramEnd"/>
      <w:r w:rsidRPr="000654F4">
        <w:rPr>
          <w:rFonts w:eastAsia="Times New Roman"/>
          <w:i/>
          <w:iCs/>
          <w:color w:val="000000"/>
          <w:lang w:val="en-US" w:eastAsia="ru-RU"/>
        </w:rPr>
        <w:t xml:space="preserve">. </w:t>
      </w:r>
      <w:proofErr w:type="spellStart"/>
      <w:proofErr w:type="gramStart"/>
      <w:r w:rsidRPr="000654F4">
        <w:rPr>
          <w:rFonts w:eastAsia="Times New Roman"/>
          <w:i/>
          <w:iCs/>
          <w:color w:val="000000"/>
          <w:lang w:val="en-US" w:eastAsia="ru-RU"/>
        </w:rPr>
        <w:t>nauk</w:t>
      </w:r>
      <w:proofErr w:type="spellEnd"/>
      <w:proofErr w:type="gramEnd"/>
      <w:r w:rsidRPr="000654F4">
        <w:rPr>
          <w:rFonts w:eastAsia="Times New Roman"/>
          <w:color w:val="000000"/>
          <w:lang w:val="en-US" w:eastAsia="ru-RU"/>
        </w:rPr>
        <w:t xml:space="preserve"> [Development of scientific bases of architectural design of distributed data processing systems. Dr. </w:t>
      </w:r>
      <w:proofErr w:type="gramStart"/>
      <w:r w:rsidRPr="000654F4">
        <w:rPr>
          <w:rFonts w:eastAsia="Times New Roman"/>
          <w:color w:val="000000"/>
          <w:lang w:val="en-US" w:eastAsia="ru-RU"/>
        </w:rPr>
        <w:t>tech</w:t>
      </w:r>
      <w:proofErr w:type="gramEnd"/>
      <w:r w:rsidRPr="000654F4">
        <w:rPr>
          <w:rFonts w:eastAsia="Times New Roman"/>
          <w:color w:val="000000"/>
          <w:lang w:val="en-US" w:eastAsia="ru-RU"/>
        </w:rPr>
        <w:t xml:space="preserve">. sci. diss.]. Moscow, Bauman MSTU Publ., 1996. </w:t>
      </w:r>
      <w:proofErr w:type="gramStart"/>
      <w:r w:rsidRPr="000654F4">
        <w:rPr>
          <w:rFonts w:eastAsia="Times New Roman"/>
          <w:color w:val="000000"/>
          <w:lang w:val="en-US" w:eastAsia="ru-RU"/>
        </w:rPr>
        <w:t>243 p.</w:t>
      </w:r>
      <w:proofErr w:type="gramEnd"/>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color w:val="000000"/>
          <w:lang w:val="en-US" w:eastAsia="ru-RU"/>
        </w:rPr>
      </w:pPr>
      <w:r w:rsidRPr="000654F4">
        <w:rPr>
          <w:rFonts w:eastAsia="Times New Roman"/>
          <w:b/>
          <w:bCs/>
          <w:color w:val="000000"/>
          <w:lang w:val="en-US" w:eastAsia="ru-RU"/>
        </w:rPr>
        <w:t>All-Union standard description:</w:t>
      </w:r>
    </w:p>
    <w:p w:rsidR="000654F4" w:rsidRPr="000654F4" w:rsidRDefault="000654F4" w:rsidP="000654F4">
      <w:pPr>
        <w:shd w:val="clear" w:color="auto" w:fill="FFFFFF"/>
        <w:ind w:firstLine="709"/>
        <w:rPr>
          <w:rFonts w:eastAsia="Times New Roman"/>
          <w:color w:val="000000"/>
          <w:lang w:val="en-US" w:eastAsia="ru-RU"/>
        </w:rPr>
      </w:pPr>
      <w:proofErr w:type="gramStart"/>
      <w:r w:rsidRPr="000654F4">
        <w:rPr>
          <w:rFonts w:eastAsia="Times New Roman"/>
          <w:i/>
          <w:iCs/>
          <w:color w:val="000000"/>
          <w:lang w:val="en-US" w:eastAsia="ru-RU"/>
        </w:rPr>
        <w:t>GOST 8.586.5-2005.</w:t>
      </w:r>
      <w:proofErr w:type="gramEnd"/>
      <w:r w:rsidRPr="000654F4">
        <w:rPr>
          <w:rFonts w:eastAsia="Times New Roman"/>
          <w:i/>
          <w:iCs/>
          <w:color w:val="000000"/>
          <w:lang w:val="en-US" w:eastAsia="ru-RU"/>
        </w:rPr>
        <w:t xml:space="preserve"> </w:t>
      </w:r>
      <w:proofErr w:type="spellStart"/>
      <w:proofErr w:type="gramStart"/>
      <w:r w:rsidRPr="000654F4">
        <w:rPr>
          <w:rFonts w:eastAsia="Times New Roman"/>
          <w:i/>
          <w:iCs/>
          <w:color w:val="000000"/>
          <w:lang w:val="en-US" w:eastAsia="ru-RU"/>
        </w:rPr>
        <w:t>Metodika</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vypolneniia</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izmerenii</w:t>
      </w:r>
      <w:proofErr w:type="spellEnd"/>
      <w:r w:rsidRPr="000654F4">
        <w:rPr>
          <w:rFonts w:eastAsia="Times New Roman"/>
          <w:i/>
          <w:iCs/>
          <w:color w:val="000000"/>
          <w:lang w:val="en-US" w:eastAsia="ru-RU"/>
        </w:rPr>
        <w:t>.</w:t>
      </w:r>
      <w:proofErr w:type="gramEnd"/>
      <w:r w:rsidRPr="000654F4">
        <w:rPr>
          <w:rFonts w:eastAsia="Times New Roman"/>
          <w:i/>
          <w:iCs/>
          <w:color w:val="000000"/>
          <w:lang w:val="en-US" w:eastAsia="ru-RU"/>
        </w:rPr>
        <w:t xml:space="preserve"> </w:t>
      </w:r>
      <w:proofErr w:type="spellStart"/>
      <w:proofErr w:type="gramStart"/>
      <w:r w:rsidRPr="000654F4">
        <w:rPr>
          <w:rFonts w:eastAsia="Times New Roman"/>
          <w:i/>
          <w:iCs/>
          <w:color w:val="000000"/>
          <w:lang w:val="en-US" w:eastAsia="ru-RU"/>
        </w:rPr>
        <w:t>Izmerenie</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raskhoda</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i</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kolichestva</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zhidkostei</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i</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gazov</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spomoshch'iu</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standartnykh</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suzhaiushchikh</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ustroistv</w:t>
      </w:r>
      <w:proofErr w:type="spellEnd"/>
      <w:r w:rsidRPr="000654F4">
        <w:rPr>
          <w:rFonts w:eastAsia="Times New Roman"/>
          <w:color w:val="000000"/>
          <w:lang w:val="en-US" w:eastAsia="ru-RU"/>
        </w:rPr>
        <w:t> [State Standard 8.586.5 - 2005.</w:t>
      </w:r>
      <w:proofErr w:type="gramEnd"/>
      <w:r w:rsidRPr="000654F4">
        <w:rPr>
          <w:rFonts w:eastAsia="Times New Roman"/>
          <w:color w:val="000000"/>
          <w:lang w:val="en-US" w:eastAsia="ru-RU"/>
        </w:rPr>
        <w:t xml:space="preserve"> </w:t>
      </w:r>
      <w:proofErr w:type="gramStart"/>
      <w:r w:rsidRPr="000654F4">
        <w:rPr>
          <w:rFonts w:eastAsia="Times New Roman"/>
          <w:color w:val="000000"/>
          <w:lang w:val="en-US" w:eastAsia="ru-RU"/>
        </w:rPr>
        <w:t>Method of measurement.</w:t>
      </w:r>
      <w:proofErr w:type="gramEnd"/>
      <w:r w:rsidRPr="000654F4">
        <w:rPr>
          <w:rFonts w:eastAsia="Times New Roman"/>
          <w:color w:val="000000"/>
          <w:lang w:val="en-US" w:eastAsia="ru-RU"/>
        </w:rPr>
        <w:t xml:space="preserve"> </w:t>
      </w:r>
      <w:proofErr w:type="gramStart"/>
      <w:r w:rsidRPr="000654F4">
        <w:rPr>
          <w:rFonts w:eastAsia="Times New Roman"/>
          <w:color w:val="000000"/>
          <w:lang w:val="en-US" w:eastAsia="ru-RU"/>
        </w:rPr>
        <w:t>Measurement of flow rate and volume of liquids and gases by means of orifice devices].</w:t>
      </w:r>
      <w:proofErr w:type="gramEnd"/>
      <w:r w:rsidRPr="000654F4">
        <w:rPr>
          <w:rFonts w:eastAsia="Times New Roman"/>
          <w:color w:val="000000"/>
          <w:lang w:val="en-US" w:eastAsia="ru-RU"/>
        </w:rPr>
        <w:t xml:space="preserve"> Moscow, </w:t>
      </w:r>
      <w:proofErr w:type="spellStart"/>
      <w:r w:rsidRPr="000654F4">
        <w:rPr>
          <w:rFonts w:eastAsia="Times New Roman"/>
          <w:color w:val="000000"/>
          <w:lang w:val="en-US" w:eastAsia="ru-RU"/>
        </w:rPr>
        <w:t>Standartinform</w:t>
      </w:r>
      <w:proofErr w:type="spellEnd"/>
      <w:r w:rsidRPr="000654F4">
        <w:rPr>
          <w:rFonts w:eastAsia="Times New Roman"/>
          <w:color w:val="000000"/>
          <w:lang w:val="en-US" w:eastAsia="ru-RU"/>
        </w:rPr>
        <w:t xml:space="preserve"> Publ., 2007. </w:t>
      </w:r>
      <w:proofErr w:type="gramStart"/>
      <w:r w:rsidRPr="000654F4">
        <w:rPr>
          <w:rFonts w:eastAsia="Times New Roman"/>
          <w:color w:val="000000"/>
          <w:lang w:val="en-US" w:eastAsia="ru-RU"/>
        </w:rPr>
        <w:t>10 p.</w:t>
      </w:r>
      <w:proofErr w:type="gramEnd"/>
    </w:p>
    <w:p w:rsidR="000654F4" w:rsidRPr="000654F4" w:rsidRDefault="000654F4" w:rsidP="000654F4">
      <w:pPr>
        <w:shd w:val="clear" w:color="auto" w:fill="FFFFFF"/>
        <w:ind w:firstLine="709"/>
        <w:rPr>
          <w:rFonts w:eastAsia="Times New Roman"/>
          <w:color w:val="000000"/>
          <w:lang w:val="en-US" w:eastAsia="ru-RU"/>
        </w:rPr>
      </w:pPr>
      <w:proofErr w:type="gramStart"/>
      <w:r w:rsidRPr="000654F4">
        <w:rPr>
          <w:rFonts w:eastAsia="Times New Roman"/>
          <w:b/>
          <w:bCs/>
          <w:color w:val="000000"/>
          <w:lang w:val="en-US" w:eastAsia="ru-RU"/>
        </w:rPr>
        <w:t>or</w:t>
      </w:r>
      <w:proofErr w:type="gramEnd"/>
    </w:p>
    <w:p w:rsidR="000654F4" w:rsidRPr="000654F4" w:rsidRDefault="000654F4" w:rsidP="000654F4">
      <w:pPr>
        <w:shd w:val="clear" w:color="auto" w:fill="FFFFFF"/>
        <w:ind w:firstLine="709"/>
        <w:rPr>
          <w:rFonts w:eastAsia="Times New Roman"/>
          <w:color w:val="000000"/>
          <w:lang w:val="en-US" w:eastAsia="ru-RU"/>
        </w:rPr>
      </w:pPr>
      <w:proofErr w:type="gramStart"/>
      <w:r w:rsidRPr="000654F4">
        <w:rPr>
          <w:rFonts w:eastAsia="Times New Roman"/>
          <w:color w:val="000000"/>
          <w:lang w:val="en-US" w:eastAsia="ru-RU"/>
        </w:rPr>
        <w:t>State Standard 8.586.5-2005.</w:t>
      </w:r>
      <w:proofErr w:type="gramEnd"/>
      <w:r w:rsidRPr="000654F4">
        <w:rPr>
          <w:rFonts w:eastAsia="Times New Roman"/>
          <w:color w:val="000000"/>
          <w:lang w:val="en-US" w:eastAsia="ru-RU"/>
        </w:rPr>
        <w:t xml:space="preserve"> </w:t>
      </w:r>
      <w:proofErr w:type="gramStart"/>
      <w:r w:rsidRPr="000654F4">
        <w:rPr>
          <w:rFonts w:eastAsia="Times New Roman"/>
          <w:color w:val="000000"/>
          <w:lang w:val="en-US" w:eastAsia="ru-RU"/>
        </w:rPr>
        <w:t>Method of measurement.</w:t>
      </w:r>
      <w:proofErr w:type="gramEnd"/>
      <w:r w:rsidRPr="000654F4">
        <w:rPr>
          <w:rFonts w:eastAsia="Times New Roman"/>
          <w:color w:val="000000"/>
          <w:lang w:val="en-US" w:eastAsia="ru-RU"/>
        </w:rPr>
        <w:t xml:space="preserve"> </w:t>
      </w:r>
      <w:proofErr w:type="gramStart"/>
      <w:r w:rsidRPr="000654F4">
        <w:rPr>
          <w:rFonts w:eastAsia="Times New Roman"/>
          <w:color w:val="000000"/>
          <w:lang w:val="en-US" w:eastAsia="ru-RU"/>
        </w:rPr>
        <w:t>Measurement of flow rate and volume of liquids and gases by means of orifice devices.</w:t>
      </w:r>
      <w:proofErr w:type="gramEnd"/>
      <w:r w:rsidRPr="000654F4">
        <w:rPr>
          <w:rFonts w:eastAsia="Times New Roman"/>
          <w:color w:val="000000"/>
          <w:lang w:val="en-US" w:eastAsia="ru-RU"/>
        </w:rPr>
        <w:t xml:space="preserve"> Moscow, </w:t>
      </w:r>
      <w:proofErr w:type="spellStart"/>
      <w:r w:rsidRPr="000654F4">
        <w:rPr>
          <w:rFonts w:eastAsia="Times New Roman"/>
          <w:color w:val="000000"/>
          <w:lang w:val="en-US" w:eastAsia="ru-RU"/>
        </w:rPr>
        <w:t>Standartinform</w:t>
      </w:r>
      <w:proofErr w:type="spellEnd"/>
      <w:r w:rsidRPr="000654F4">
        <w:rPr>
          <w:rFonts w:eastAsia="Times New Roman"/>
          <w:color w:val="000000"/>
          <w:lang w:val="en-US" w:eastAsia="ru-RU"/>
        </w:rPr>
        <w:t xml:space="preserve"> Publ., 2007. 10 p. (In Russian)</w:t>
      </w:r>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color w:val="000000"/>
          <w:lang w:val="en-US" w:eastAsia="ru-RU"/>
        </w:rPr>
      </w:pPr>
      <w:r w:rsidRPr="000654F4">
        <w:rPr>
          <w:rFonts w:eastAsia="Times New Roman"/>
          <w:b/>
          <w:bCs/>
          <w:color w:val="000000"/>
          <w:lang w:val="en-US" w:eastAsia="ru-RU"/>
        </w:rPr>
        <w:t>Patent description:</w:t>
      </w:r>
    </w:p>
    <w:p w:rsidR="000654F4" w:rsidRPr="000654F4" w:rsidRDefault="000654F4" w:rsidP="000654F4">
      <w:pPr>
        <w:shd w:val="clear" w:color="auto" w:fill="FFFFFF"/>
        <w:ind w:firstLine="709"/>
        <w:rPr>
          <w:rFonts w:eastAsia="Times New Roman"/>
          <w:color w:val="000000"/>
          <w:lang w:val="en-US" w:eastAsia="ru-RU"/>
        </w:rPr>
      </w:pPr>
      <w:proofErr w:type="spellStart"/>
      <w:r w:rsidRPr="000654F4">
        <w:rPr>
          <w:rFonts w:eastAsia="Times New Roman"/>
          <w:color w:val="000000"/>
          <w:lang w:val="en-US" w:eastAsia="ru-RU"/>
        </w:rPr>
        <w:t>Palkin</w:t>
      </w:r>
      <w:proofErr w:type="spellEnd"/>
      <w:r w:rsidRPr="000654F4">
        <w:rPr>
          <w:rFonts w:eastAsia="Times New Roman"/>
          <w:color w:val="000000"/>
          <w:lang w:val="en-US" w:eastAsia="ru-RU"/>
        </w:rPr>
        <w:t xml:space="preserve"> M.V., </w:t>
      </w:r>
      <w:proofErr w:type="spellStart"/>
      <w:r w:rsidRPr="000654F4">
        <w:rPr>
          <w:rFonts w:eastAsia="Times New Roman"/>
          <w:color w:val="000000"/>
          <w:lang w:val="en-US" w:eastAsia="ru-RU"/>
        </w:rPr>
        <w:t>e.a</w:t>
      </w:r>
      <w:proofErr w:type="spellEnd"/>
      <w:r w:rsidRPr="000654F4">
        <w:rPr>
          <w:rFonts w:eastAsia="Times New Roman"/>
          <w:color w:val="000000"/>
          <w:lang w:val="en-US" w:eastAsia="ru-RU"/>
        </w:rPr>
        <w:t>. </w:t>
      </w:r>
      <w:proofErr w:type="spellStart"/>
      <w:r w:rsidRPr="000654F4">
        <w:rPr>
          <w:rFonts w:eastAsia="Times New Roman"/>
          <w:i/>
          <w:iCs/>
          <w:color w:val="000000"/>
          <w:lang w:val="en-US" w:eastAsia="ru-RU"/>
        </w:rPr>
        <w:t>Sposob</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orientirovaniiapo</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krenu</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letatel'nogo</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apparata</w:t>
      </w:r>
      <w:proofErr w:type="spellEnd"/>
      <w:r w:rsidRPr="000654F4">
        <w:rPr>
          <w:rFonts w:eastAsia="Times New Roman"/>
          <w:i/>
          <w:iCs/>
          <w:color w:val="000000"/>
          <w:lang w:val="en-US" w:eastAsia="ru-RU"/>
        </w:rPr>
        <w:t xml:space="preserve"> s </w:t>
      </w:r>
      <w:proofErr w:type="spellStart"/>
      <w:r w:rsidRPr="000654F4">
        <w:rPr>
          <w:rFonts w:eastAsia="Times New Roman"/>
          <w:i/>
          <w:iCs/>
          <w:color w:val="000000"/>
          <w:lang w:val="en-US" w:eastAsia="ru-RU"/>
        </w:rPr>
        <w:t>opticheskoi</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golovkoi</w:t>
      </w:r>
      <w:proofErr w:type="spellEnd"/>
      <w:r w:rsidRPr="000654F4">
        <w:rPr>
          <w:rFonts w:eastAsia="Times New Roman"/>
          <w:i/>
          <w:iCs/>
          <w:color w:val="000000"/>
          <w:lang w:val="en-US" w:eastAsia="ru-RU"/>
        </w:rPr>
        <w:t xml:space="preserve"> </w:t>
      </w:r>
      <w:proofErr w:type="spellStart"/>
      <w:r w:rsidRPr="000654F4">
        <w:rPr>
          <w:rFonts w:eastAsia="Times New Roman"/>
          <w:i/>
          <w:iCs/>
          <w:color w:val="000000"/>
          <w:lang w:val="en-US" w:eastAsia="ru-RU"/>
        </w:rPr>
        <w:t>samonavedeniia</w:t>
      </w:r>
      <w:proofErr w:type="spellEnd"/>
      <w:r w:rsidRPr="000654F4">
        <w:rPr>
          <w:rFonts w:eastAsia="Times New Roman"/>
          <w:color w:val="000000"/>
          <w:lang w:val="en-US" w:eastAsia="ru-RU"/>
        </w:rPr>
        <w:t xml:space="preserve"> [The way to orient on the </w:t>
      </w:r>
      <w:proofErr w:type="spellStart"/>
      <w:r w:rsidRPr="000654F4">
        <w:rPr>
          <w:rFonts w:eastAsia="Times New Roman"/>
          <w:color w:val="000000"/>
          <w:lang w:val="en-US" w:eastAsia="ru-RU"/>
        </w:rPr>
        <w:t>roll</w:t>
      </w:r>
      <w:proofErr w:type="spellEnd"/>
      <w:r w:rsidRPr="000654F4">
        <w:rPr>
          <w:rFonts w:eastAsia="Times New Roman"/>
          <w:color w:val="000000"/>
          <w:lang w:val="en-US" w:eastAsia="ru-RU"/>
        </w:rPr>
        <w:t xml:space="preserve"> of aircraft with optical homing head]. </w:t>
      </w:r>
      <w:proofErr w:type="gramStart"/>
      <w:r w:rsidRPr="000654F4">
        <w:rPr>
          <w:rFonts w:eastAsia="Times New Roman"/>
          <w:color w:val="000000"/>
          <w:lang w:val="en-US" w:eastAsia="ru-RU"/>
        </w:rPr>
        <w:t>Patent RF, no. 2280590, 2006.</w:t>
      </w:r>
      <w:proofErr w:type="gramEnd"/>
    </w:p>
    <w:p w:rsidR="000654F4" w:rsidRPr="000654F4" w:rsidRDefault="000654F4" w:rsidP="000654F4">
      <w:pPr>
        <w:shd w:val="clear" w:color="auto" w:fill="FFFFFF"/>
        <w:ind w:firstLine="709"/>
        <w:rPr>
          <w:rFonts w:eastAsia="Times New Roman"/>
          <w:color w:val="000000"/>
          <w:lang w:val="en-US" w:eastAsia="ru-RU"/>
        </w:rPr>
      </w:pPr>
      <w:r w:rsidRPr="000654F4">
        <w:rPr>
          <w:rFonts w:eastAsia="Times New Roman"/>
          <w:color w:val="000000"/>
          <w:lang w:val="en-US" w:eastAsia="ru-RU"/>
        </w:rPr>
        <w:t xml:space="preserve">The description does not contain all the authors as it is given in the basic </w:t>
      </w:r>
      <w:r w:rsidRPr="000654F4">
        <w:rPr>
          <w:rFonts w:eastAsia="Times New Roman"/>
          <w:i/>
          <w:iCs/>
          <w:color w:val="000000"/>
          <w:lang w:val="en-US" w:eastAsia="ru-RU"/>
        </w:rPr>
        <w:t>References</w:t>
      </w:r>
      <w:r w:rsidRPr="000654F4">
        <w:rPr>
          <w:rFonts w:eastAsia="Times New Roman"/>
          <w:color w:val="000000"/>
          <w:lang w:val="en-US" w:eastAsia="ru-RU"/>
        </w:rPr>
        <w:t>. If one works with References in good faith, then he/she can find a patent and add authors</w:t>
      </w:r>
    </w:p>
    <w:p w:rsidR="000654F4" w:rsidRPr="000654F4" w:rsidRDefault="000654F4" w:rsidP="000654F4">
      <w:pPr>
        <w:shd w:val="clear" w:color="auto" w:fill="FFFFFF"/>
        <w:ind w:firstLine="709"/>
        <w:rPr>
          <w:rFonts w:eastAsia="Times New Roman"/>
          <w:color w:val="000000"/>
          <w:lang w:val="en-US" w:eastAsia="ru-RU"/>
        </w:rPr>
      </w:pPr>
      <w:r w:rsidRPr="000654F4">
        <w:rPr>
          <w:rFonts w:eastAsia="Times New Roman"/>
          <w:color w:val="000000"/>
          <w:lang w:val="en-US" w:eastAsia="ru-RU"/>
        </w:rPr>
        <w:t>Inventor's Certificate should be done likewise.</w:t>
      </w:r>
    </w:p>
    <w:p w:rsidR="000654F4" w:rsidRPr="000654F4" w:rsidRDefault="000654F4" w:rsidP="000654F4">
      <w:pPr>
        <w:shd w:val="clear" w:color="auto" w:fill="FFFFFF"/>
        <w:ind w:firstLine="709"/>
        <w:rPr>
          <w:rFonts w:eastAsia="Times New Roman"/>
          <w:color w:val="000000"/>
          <w:lang w:val="en-US" w:eastAsia="ru-RU"/>
        </w:rPr>
      </w:pPr>
    </w:p>
    <w:p w:rsidR="000654F4" w:rsidRPr="000654F4" w:rsidRDefault="000654F4" w:rsidP="000654F4">
      <w:pPr>
        <w:shd w:val="clear" w:color="auto" w:fill="FFFFFF"/>
        <w:ind w:firstLine="709"/>
        <w:rPr>
          <w:rFonts w:eastAsia="Times New Roman"/>
          <w:color w:val="000000"/>
          <w:lang w:val="en-US" w:eastAsia="ru-RU"/>
        </w:rPr>
      </w:pPr>
      <w:r w:rsidRPr="000654F4">
        <w:rPr>
          <w:rFonts w:eastAsia="Times New Roman"/>
          <w:b/>
          <w:bCs/>
          <w:color w:val="000000"/>
          <w:lang w:val="en-US" w:eastAsia="ru-RU"/>
        </w:rPr>
        <w:t>Anonymous documents description:</w:t>
      </w:r>
    </w:p>
    <w:p w:rsidR="000654F4" w:rsidRPr="000654F4" w:rsidRDefault="000654F4" w:rsidP="000654F4">
      <w:pPr>
        <w:shd w:val="clear" w:color="auto" w:fill="FFFFFF"/>
        <w:ind w:firstLine="709"/>
        <w:rPr>
          <w:rFonts w:eastAsia="Times New Roman"/>
          <w:color w:val="000000"/>
          <w:lang w:val="en-US" w:eastAsia="ru-RU"/>
        </w:rPr>
      </w:pPr>
      <w:proofErr w:type="gramStart"/>
      <w:r w:rsidRPr="000654F4">
        <w:rPr>
          <w:rFonts w:eastAsia="Times New Roman"/>
          <w:color w:val="000000"/>
          <w:lang w:val="en-US" w:eastAsia="ru-RU"/>
        </w:rPr>
        <w:t>Russian Pharmaceutical Market.</w:t>
      </w:r>
      <w:proofErr w:type="gramEnd"/>
      <w:r w:rsidRPr="000654F4">
        <w:rPr>
          <w:rFonts w:eastAsia="Times New Roman"/>
          <w:color w:val="000000"/>
          <w:lang w:val="en-US" w:eastAsia="ru-RU"/>
        </w:rPr>
        <w:t xml:space="preserve"> </w:t>
      </w:r>
      <w:proofErr w:type="gramStart"/>
      <w:r w:rsidRPr="000654F4">
        <w:rPr>
          <w:rFonts w:eastAsia="Times New Roman"/>
          <w:color w:val="000000"/>
          <w:lang w:val="en-US" w:eastAsia="ru-RU"/>
        </w:rPr>
        <w:t>Results of 2010.</w:t>
      </w:r>
      <w:proofErr w:type="gramEnd"/>
      <w:r w:rsidRPr="000654F4">
        <w:rPr>
          <w:rFonts w:eastAsia="Times New Roman"/>
          <w:color w:val="000000"/>
          <w:lang w:val="en-US" w:eastAsia="ru-RU"/>
        </w:rPr>
        <w:t xml:space="preserve"> </w:t>
      </w:r>
      <w:proofErr w:type="gramStart"/>
      <w:r w:rsidRPr="000654F4">
        <w:rPr>
          <w:rFonts w:eastAsia="Times New Roman"/>
          <w:color w:val="000000"/>
          <w:lang w:val="en-US" w:eastAsia="ru-RU"/>
        </w:rPr>
        <w:t>The Analytical Review.</w:t>
      </w:r>
      <w:proofErr w:type="gramEnd"/>
      <w:r w:rsidRPr="000654F4">
        <w:rPr>
          <w:rFonts w:eastAsia="Times New Roman"/>
          <w:color w:val="000000"/>
          <w:lang w:val="en-US" w:eastAsia="ru-RU"/>
        </w:rPr>
        <w:t xml:space="preserve"> DSM Group, 2011. 74 p. (In Russian)</w:t>
      </w:r>
    </w:p>
    <w:p w:rsidR="000654F4" w:rsidRPr="000654F4" w:rsidRDefault="000654F4" w:rsidP="000654F4">
      <w:pPr>
        <w:shd w:val="clear" w:color="auto" w:fill="FFFFFF"/>
        <w:ind w:firstLine="709"/>
        <w:rPr>
          <w:rFonts w:eastAsia="Times New Roman"/>
          <w:color w:val="000000"/>
          <w:lang w:val="en-US" w:eastAsia="ru-RU"/>
        </w:rPr>
      </w:pPr>
      <w:proofErr w:type="gramStart"/>
      <w:r w:rsidRPr="000654F4">
        <w:rPr>
          <w:rFonts w:eastAsia="Times New Roman"/>
          <w:color w:val="000000"/>
          <w:lang w:val="en-US" w:eastAsia="ru-RU"/>
        </w:rPr>
        <w:lastRenderedPageBreak/>
        <w:t>Current status of the Russian pharmaceutical industry and international experience.</w:t>
      </w:r>
      <w:proofErr w:type="gramEnd"/>
      <w:r w:rsidRPr="000654F4">
        <w:rPr>
          <w:rFonts w:eastAsia="Times New Roman"/>
          <w:color w:val="000000"/>
          <w:lang w:val="en-US" w:eastAsia="ru-RU"/>
        </w:rPr>
        <w:t xml:space="preserve"> </w:t>
      </w:r>
      <w:proofErr w:type="gramStart"/>
      <w:r w:rsidRPr="000654F4">
        <w:rPr>
          <w:rFonts w:eastAsia="Times New Roman"/>
          <w:color w:val="000000"/>
          <w:lang w:val="en-US" w:eastAsia="ru-RU"/>
        </w:rPr>
        <w:t>Materials for the working group of the Commission for Modernization and Technological Development of Russia's Economy.</w:t>
      </w:r>
      <w:proofErr w:type="gramEnd"/>
      <w:r w:rsidRPr="000654F4">
        <w:rPr>
          <w:rFonts w:eastAsia="Times New Roman"/>
          <w:color w:val="000000"/>
          <w:lang w:val="en-US" w:eastAsia="ru-RU"/>
        </w:rPr>
        <w:t xml:space="preserve"> Available at: http://www.strategy.ru. (In Russian)</w:t>
      </w:r>
    </w:p>
    <w:p w:rsidR="000654F4" w:rsidRPr="000654F4" w:rsidRDefault="000654F4" w:rsidP="000654F4">
      <w:pPr>
        <w:shd w:val="clear" w:color="auto" w:fill="FFFFFF"/>
        <w:ind w:firstLine="709"/>
        <w:rPr>
          <w:rFonts w:eastAsia="Times New Roman"/>
          <w:color w:val="000000"/>
          <w:lang w:val="en-US" w:eastAsia="ru-RU"/>
        </w:rPr>
      </w:pPr>
    </w:p>
    <w:p w:rsidR="000654F4" w:rsidRDefault="000654F4" w:rsidP="000654F4">
      <w:pPr>
        <w:shd w:val="clear" w:color="auto" w:fill="FFFFFF"/>
        <w:ind w:firstLine="709"/>
        <w:rPr>
          <w:rFonts w:eastAsia="Times New Roman"/>
          <w:color w:val="000000"/>
          <w:lang w:val="en-US" w:eastAsia="ru-RU"/>
        </w:rPr>
      </w:pPr>
      <w:proofErr w:type="gramStart"/>
      <w:r w:rsidRPr="000654F4">
        <w:rPr>
          <w:rFonts w:eastAsia="Times New Roman"/>
          <w:color w:val="000000"/>
          <w:lang w:val="en-US" w:eastAsia="ru-RU"/>
        </w:rPr>
        <w:t>Code of Business Conduct of OJSC “LUKOIL”.</w:t>
      </w:r>
      <w:proofErr w:type="gramEnd"/>
      <w:r w:rsidRPr="000654F4">
        <w:rPr>
          <w:rFonts w:eastAsia="Times New Roman"/>
          <w:color w:val="000000"/>
          <w:lang w:val="en-US" w:eastAsia="ru-RU"/>
        </w:rPr>
        <w:t xml:space="preserve"> Available at: http://www.lukoil.ru/materials/doc/documents/lukoil_corp_code.pdf. (In Russian)</w:t>
      </w:r>
    </w:p>
    <w:p w:rsidR="000654F4" w:rsidRDefault="000654F4" w:rsidP="000654F4">
      <w:pPr>
        <w:shd w:val="clear" w:color="auto" w:fill="FFFFFF"/>
        <w:ind w:firstLine="709"/>
        <w:rPr>
          <w:rFonts w:eastAsia="Times New Roman"/>
          <w:color w:val="000000"/>
          <w:lang w:val="en-US" w:eastAsia="ru-RU"/>
        </w:rPr>
      </w:pPr>
    </w:p>
    <w:p w:rsidR="00A87405" w:rsidRDefault="000654F4" w:rsidP="000654F4">
      <w:pPr>
        <w:shd w:val="clear" w:color="auto" w:fill="FFFFFF"/>
        <w:ind w:firstLine="709"/>
        <w:rPr>
          <w:rFonts w:eastAsia="Times New Roman"/>
          <w:color w:val="000000"/>
          <w:lang w:val="en-US" w:eastAsia="ru-RU"/>
        </w:rPr>
      </w:pPr>
      <w:r w:rsidRPr="000654F4">
        <w:rPr>
          <w:rFonts w:eastAsia="Times New Roman"/>
          <w:color w:val="000000"/>
          <w:lang w:val="en-US" w:eastAsia="ru-RU"/>
        </w:rPr>
        <w:t>RF Federal Law “On Protection of Consumers' Rights” of February 07, 1992 N 2300-1 (as amended by Federal Law of January 09, 1996 N 2 FZ, December 17, 1999 N 212 FZ). (In Russian)</w:t>
      </w:r>
    </w:p>
    <w:p w:rsidR="000654F4" w:rsidRPr="000654F4" w:rsidRDefault="000654F4" w:rsidP="000654F4">
      <w:pPr>
        <w:rPr>
          <w:lang w:val="en-US"/>
        </w:rPr>
      </w:pPr>
    </w:p>
    <w:sectPr w:rsidR="000654F4" w:rsidRPr="000654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0A6" w:rsidRDefault="009F10A6" w:rsidP="00BC29E6">
      <w:r>
        <w:separator/>
      </w:r>
    </w:p>
  </w:endnote>
  <w:endnote w:type="continuationSeparator" w:id="0">
    <w:p w:rsidR="009F10A6" w:rsidRDefault="009F10A6" w:rsidP="00BC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0A6" w:rsidRDefault="009F10A6" w:rsidP="00BC29E6">
      <w:r>
        <w:separator/>
      </w:r>
    </w:p>
  </w:footnote>
  <w:footnote w:type="continuationSeparator" w:id="0">
    <w:p w:rsidR="009F10A6" w:rsidRDefault="009F10A6" w:rsidP="00BC29E6">
      <w:r>
        <w:continuationSeparator/>
      </w:r>
    </w:p>
  </w:footnote>
  <w:footnote w:id="1">
    <w:p w:rsidR="000654F4" w:rsidRPr="000654F4" w:rsidRDefault="000654F4" w:rsidP="000654F4">
      <w:pPr>
        <w:shd w:val="clear" w:color="auto" w:fill="FFFFFF"/>
        <w:ind w:firstLine="709"/>
        <w:rPr>
          <w:lang w:val="en-US"/>
        </w:rPr>
      </w:pPr>
      <w:r>
        <w:rPr>
          <w:rStyle w:val="a5"/>
        </w:rPr>
        <w:footnoteRef/>
      </w:r>
      <w:r w:rsidRPr="000654F4">
        <w:rPr>
          <w:rFonts w:eastAsia="Times New Roman"/>
          <w:iCs/>
          <w:sz w:val="20"/>
          <w:szCs w:val="20"/>
          <w:lang w:val="en-US" w:eastAsia="ru-RU"/>
        </w:rPr>
        <w:t xml:space="preserve">Based on the works of O. V. </w:t>
      </w:r>
      <w:proofErr w:type="spellStart"/>
      <w:r w:rsidRPr="000654F4">
        <w:rPr>
          <w:rFonts w:eastAsia="Times New Roman"/>
          <w:iCs/>
          <w:sz w:val="20"/>
          <w:szCs w:val="20"/>
          <w:lang w:val="en-US" w:eastAsia="ru-RU"/>
        </w:rPr>
        <w:t>Kirillova</w:t>
      </w:r>
      <w:proofErr w:type="spellEnd"/>
      <w:r w:rsidRPr="000654F4">
        <w:rPr>
          <w:rFonts w:eastAsia="Times New Roman"/>
          <w:iCs/>
          <w:sz w:val="20"/>
          <w:szCs w:val="20"/>
          <w:lang w:val="en-US" w:eastAsia="ru-RU"/>
        </w:rPr>
        <w:t xml:space="preserve">: 1. Editorial preparation of scientific journals for inclusion in foreign citation indexes: methodological recommendations. </w:t>
      </w:r>
      <w:proofErr w:type="gramStart"/>
      <w:r w:rsidRPr="000654F4">
        <w:rPr>
          <w:rFonts w:eastAsia="Times New Roman"/>
          <w:iCs/>
          <w:sz w:val="20"/>
          <w:szCs w:val="20"/>
          <w:lang w:val="en-US" w:eastAsia="ru-RU"/>
        </w:rPr>
        <w:t>M., 2012, 68 p.; 2.</w:t>
      </w:r>
      <w:proofErr w:type="gramEnd"/>
      <w:r w:rsidRPr="000654F4">
        <w:rPr>
          <w:rFonts w:eastAsia="Times New Roman"/>
          <w:iCs/>
          <w:sz w:val="20"/>
          <w:szCs w:val="20"/>
          <w:lang w:val="en-US" w:eastAsia="ru-RU"/>
        </w:rPr>
        <w:t xml:space="preserve"> Editorial preparation of scientific journals on international standards. </w:t>
      </w:r>
      <w:proofErr w:type="gramStart"/>
      <w:r w:rsidRPr="000654F4">
        <w:rPr>
          <w:rFonts w:eastAsia="Times New Roman"/>
          <w:iCs/>
          <w:sz w:val="20"/>
          <w:szCs w:val="20"/>
          <w:lang w:val="en-US" w:eastAsia="ru-RU"/>
        </w:rPr>
        <w:t>Recommendations of the expert DB Scopus.</w:t>
      </w:r>
      <w:proofErr w:type="gramEnd"/>
      <w:r w:rsidRPr="000654F4">
        <w:rPr>
          <w:rFonts w:eastAsia="Times New Roman"/>
          <w:iCs/>
          <w:sz w:val="20"/>
          <w:szCs w:val="20"/>
          <w:lang w:val="en-US" w:eastAsia="ru-RU"/>
        </w:rPr>
        <w:t xml:space="preserve"> </w:t>
      </w:r>
      <w:proofErr w:type="gramStart"/>
      <w:r w:rsidRPr="000654F4">
        <w:rPr>
          <w:rFonts w:eastAsia="Times New Roman"/>
          <w:iCs/>
          <w:sz w:val="20"/>
          <w:szCs w:val="20"/>
          <w:lang w:val="en-US" w:eastAsia="ru-RU"/>
        </w:rPr>
        <w:t>M., 2013.</w:t>
      </w:r>
      <w:proofErr w:type="gramEnd"/>
      <w:r w:rsidRPr="000654F4">
        <w:rPr>
          <w:rFonts w:eastAsia="Times New Roman"/>
          <w:iCs/>
          <w:sz w:val="20"/>
          <w:szCs w:val="20"/>
          <w:lang w:val="en-US" w:eastAsia="ru-RU"/>
        </w:rPr>
        <w:t xml:space="preserve"> </w:t>
      </w:r>
      <w:proofErr w:type="gramStart"/>
      <w:r w:rsidRPr="000654F4">
        <w:rPr>
          <w:rFonts w:eastAsia="Times New Roman"/>
          <w:iCs/>
          <w:sz w:val="20"/>
          <w:szCs w:val="20"/>
          <w:lang w:val="en-US" w:eastAsia="ru-RU"/>
        </w:rPr>
        <w:t>Part 1.</w:t>
      </w:r>
      <w:proofErr w:type="gramEnd"/>
      <w:r w:rsidRPr="000654F4">
        <w:rPr>
          <w:rFonts w:eastAsia="Times New Roman"/>
          <w:iCs/>
          <w:sz w:val="20"/>
          <w:szCs w:val="20"/>
          <w:lang w:val="en-US" w:eastAsia="ru-RU"/>
        </w:rPr>
        <w:t xml:space="preserve"> </w:t>
      </w:r>
      <w:proofErr w:type="gramStart"/>
      <w:r w:rsidRPr="000654F4">
        <w:rPr>
          <w:rFonts w:eastAsia="Times New Roman"/>
          <w:iCs/>
          <w:sz w:val="20"/>
          <w:szCs w:val="20"/>
          <w:lang w:val="en-US" w:eastAsia="ru-RU"/>
        </w:rPr>
        <w:t>90 p.</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4647"/>
    <w:multiLevelType w:val="hybridMultilevel"/>
    <w:tmpl w:val="93FA5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1D5803"/>
    <w:multiLevelType w:val="hybridMultilevel"/>
    <w:tmpl w:val="81923B86"/>
    <w:lvl w:ilvl="0" w:tplc="4F0277E8">
      <w:numFmt w:val="bullet"/>
      <w:lvlText w:val="•"/>
      <w:lvlJc w:val="left"/>
      <w:pPr>
        <w:ind w:left="720" w:hanging="360"/>
      </w:pPr>
      <w:rPr>
        <w:rFonts w:ascii="Times New Roman" w:eastAsia="Calibri"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9A0A93"/>
    <w:multiLevelType w:val="hybridMultilevel"/>
    <w:tmpl w:val="C77C7F70"/>
    <w:lvl w:ilvl="0" w:tplc="8D2E8E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29488B"/>
    <w:multiLevelType w:val="hybridMultilevel"/>
    <w:tmpl w:val="A5EE4250"/>
    <w:lvl w:ilvl="0" w:tplc="0AEE9AF8">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DA46FDE"/>
    <w:multiLevelType w:val="hybridMultilevel"/>
    <w:tmpl w:val="B3A2FFA8"/>
    <w:lvl w:ilvl="0" w:tplc="1054EB96">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E6"/>
    <w:rsid w:val="000654F4"/>
    <w:rsid w:val="004C3180"/>
    <w:rsid w:val="007D4B19"/>
    <w:rsid w:val="009F10A6"/>
    <w:rsid w:val="00A87405"/>
    <w:rsid w:val="00B359A6"/>
    <w:rsid w:val="00BC29E6"/>
    <w:rsid w:val="00E5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E6"/>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29E6"/>
    <w:rPr>
      <w:sz w:val="20"/>
      <w:szCs w:val="20"/>
    </w:rPr>
  </w:style>
  <w:style w:type="character" w:customStyle="1" w:styleId="a4">
    <w:name w:val="Текст сноски Знак"/>
    <w:basedOn w:val="a0"/>
    <w:link w:val="a3"/>
    <w:uiPriority w:val="99"/>
    <w:semiHidden/>
    <w:rsid w:val="00BC29E6"/>
    <w:rPr>
      <w:rFonts w:ascii="Times New Roman" w:eastAsia="Calibri" w:hAnsi="Times New Roman" w:cs="Times New Roman"/>
      <w:sz w:val="20"/>
      <w:szCs w:val="20"/>
    </w:rPr>
  </w:style>
  <w:style w:type="character" w:styleId="a5">
    <w:name w:val="footnote reference"/>
    <w:uiPriority w:val="99"/>
    <w:semiHidden/>
    <w:unhideWhenUsed/>
    <w:rsid w:val="00BC29E6"/>
    <w:rPr>
      <w:vertAlign w:val="superscript"/>
    </w:rPr>
  </w:style>
  <w:style w:type="character" w:styleId="a6">
    <w:name w:val="Hyperlink"/>
    <w:basedOn w:val="a0"/>
    <w:uiPriority w:val="99"/>
    <w:unhideWhenUsed/>
    <w:rsid w:val="007D4B19"/>
    <w:rPr>
      <w:color w:val="0000FF" w:themeColor="hyperlink"/>
      <w:u w:val="single"/>
    </w:rPr>
  </w:style>
  <w:style w:type="paragraph" w:styleId="a7">
    <w:name w:val="List Paragraph"/>
    <w:basedOn w:val="a"/>
    <w:uiPriority w:val="34"/>
    <w:qFormat/>
    <w:rsid w:val="007D4B19"/>
    <w:pPr>
      <w:ind w:left="720"/>
      <w:contextualSpacing/>
    </w:pPr>
  </w:style>
  <w:style w:type="character" w:styleId="a8">
    <w:name w:val="FollowedHyperlink"/>
    <w:basedOn w:val="a0"/>
    <w:uiPriority w:val="99"/>
    <w:semiHidden/>
    <w:unhideWhenUsed/>
    <w:rsid w:val="007D4B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E6"/>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29E6"/>
    <w:rPr>
      <w:sz w:val="20"/>
      <w:szCs w:val="20"/>
    </w:rPr>
  </w:style>
  <w:style w:type="character" w:customStyle="1" w:styleId="a4">
    <w:name w:val="Текст сноски Знак"/>
    <w:basedOn w:val="a0"/>
    <w:link w:val="a3"/>
    <w:uiPriority w:val="99"/>
    <w:semiHidden/>
    <w:rsid w:val="00BC29E6"/>
    <w:rPr>
      <w:rFonts w:ascii="Times New Roman" w:eastAsia="Calibri" w:hAnsi="Times New Roman" w:cs="Times New Roman"/>
      <w:sz w:val="20"/>
      <w:szCs w:val="20"/>
    </w:rPr>
  </w:style>
  <w:style w:type="character" w:styleId="a5">
    <w:name w:val="footnote reference"/>
    <w:uiPriority w:val="99"/>
    <w:semiHidden/>
    <w:unhideWhenUsed/>
    <w:rsid w:val="00BC29E6"/>
    <w:rPr>
      <w:vertAlign w:val="superscript"/>
    </w:rPr>
  </w:style>
  <w:style w:type="character" w:styleId="a6">
    <w:name w:val="Hyperlink"/>
    <w:basedOn w:val="a0"/>
    <w:uiPriority w:val="99"/>
    <w:unhideWhenUsed/>
    <w:rsid w:val="007D4B19"/>
    <w:rPr>
      <w:color w:val="0000FF" w:themeColor="hyperlink"/>
      <w:u w:val="single"/>
    </w:rPr>
  </w:style>
  <w:style w:type="paragraph" w:styleId="a7">
    <w:name w:val="List Paragraph"/>
    <w:basedOn w:val="a"/>
    <w:uiPriority w:val="34"/>
    <w:qFormat/>
    <w:rsid w:val="007D4B19"/>
    <w:pPr>
      <w:ind w:left="720"/>
      <w:contextualSpacing/>
    </w:pPr>
  </w:style>
  <w:style w:type="character" w:styleId="a8">
    <w:name w:val="FollowedHyperlink"/>
    <w:basedOn w:val="a0"/>
    <w:uiPriority w:val="99"/>
    <w:semiHidden/>
    <w:unhideWhenUsed/>
    <w:rsid w:val="007D4B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1486">
      <w:bodyDiv w:val="1"/>
      <w:marLeft w:val="0"/>
      <w:marRight w:val="0"/>
      <w:marTop w:val="0"/>
      <w:marBottom w:val="0"/>
      <w:divBdr>
        <w:top w:val="none" w:sz="0" w:space="0" w:color="auto"/>
        <w:left w:val="none" w:sz="0" w:space="0" w:color="auto"/>
        <w:bottom w:val="none" w:sz="0" w:space="0" w:color="auto"/>
        <w:right w:val="none" w:sz="0" w:space="0" w:color="auto"/>
      </w:divBdr>
    </w:div>
    <w:div w:id="696975603">
      <w:bodyDiv w:val="1"/>
      <w:marLeft w:val="0"/>
      <w:marRight w:val="0"/>
      <w:marTop w:val="0"/>
      <w:marBottom w:val="0"/>
      <w:divBdr>
        <w:top w:val="none" w:sz="0" w:space="0" w:color="auto"/>
        <w:left w:val="none" w:sz="0" w:space="0" w:color="auto"/>
        <w:bottom w:val="none" w:sz="0" w:space="0" w:color="auto"/>
        <w:right w:val="none" w:sz="0" w:space="0" w:color="auto"/>
      </w:divBdr>
    </w:div>
    <w:div w:id="7668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0B562-BF90-43AF-96F6-8229F018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2697</Words>
  <Characters>15376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milanta</dc:creator>
  <cp:lastModifiedBy>Vadim</cp:lastModifiedBy>
  <cp:revision>2</cp:revision>
  <dcterms:created xsi:type="dcterms:W3CDTF">2017-11-14T04:37:00Z</dcterms:created>
  <dcterms:modified xsi:type="dcterms:W3CDTF">2017-11-27T12:10:00Z</dcterms:modified>
</cp:coreProperties>
</file>